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B7104">
      <w:pPr>
        <w:jc w:val="center"/>
        <w:rPr>
          <w:rFonts w:hint="eastAsia" w:ascii="微软雅黑" w:hAnsi="微软雅黑" w:eastAsia="微软雅黑" w:cs="微软雅黑"/>
          <w:b/>
          <w:bCs/>
          <w:sz w:val="48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-661035</wp:posOffset>
            </wp:positionV>
            <wp:extent cx="581025" cy="447675"/>
            <wp:effectExtent l="0" t="0" r="9525" b="9525"/>
            <wp:wrapNone/>
            <wp:docPr id="2067" name="Picture 1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" name="Picture 1" descr="未命名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48"/>
          <w:szCs w:val="48"/>
          <w:lang w:val="en-US" w:eastAsia="zh-CN"/>
        </w:rPr>
        <w:t>解除劳动关系协议</w:t>
      </w:r>
    </w:p>
    <w:p w14:paraId="3243E3AC">
      <w:pPr>
        <w:rPr>
          <w:rFonts w:hint="default" w:ascii="微软雅黑" w:hAnsi="微软雅黑" w:eastAsia="微软雅黑" w:cs="微软雅黑"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甲方（公司名称）：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>深圳市东泰国际物流有限公司</w:t>
      </w:r>
    </w:p>
    <w:p w14:paraId="3FC635F4">
      <w:pP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乙方（员工姓名）：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>钱亚萍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身份证号码：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>532501199506160627</w:t>
      </w: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。</w:t>
      </w:r>
    </w:p>
    <w:p w14:paraId="346FFCA5">
      <w:pPr>
        <w:numPr>
          <w:ilvl w:val="0"/>
          <w:numId w:val="1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乙方自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>2021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年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日入职甲方，就任行政部文员一职。根据《中华人民共和国劳动合同法》第三十六条规定，经甲乙双方平等自愿、协商一致，就解除劳动合同事宜达成如下协议：</w:t>
      </w:r>
    </w:p>
    <w:p w14:paraId="7A73317E">
      <w:pPr>
        <w:numPr>
          <w:ilvl w:val="0"/>
          <w:numId w:val="1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甲方于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>2025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年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>03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日正式向乙方提出书面解聘通知。乙方应于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>2025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年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04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13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日前完成各项离职交接手续。</w:t>
      </w:r>
    </w:p>
    <w:p w14:paraId="173E8D1C">
      <w:pPr>
        <w:numPr>
          <w:ilvl w:val="0"/>
          <w:numId w:val="1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甲乙双方经友好协商，甲方依法一次性向乙方支付（N）倍经济补偿金，合计人民币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>17500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元（大写：壹万柒仟伍佰圆整）。甲方与乙方完成工作交接后，甲方于次月薪资发放日当天向乙方支付该项经济补偿金（支付方式：转至乙方工资卡）。此费用为唯一的及最终的对乙方的所有补助及补偿。</w:t>
      </w:r>
    </w:p>
    <w:p w14:paraId="51A5AD46">
      <w:pPr>
        <w:numPr>
          <w:ilvl w:val="0"/>
          <w:numId w:val="1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本协议签署后，乙方承诺。</w:t>
      </w:r>
    </w:p>
    <w:p w14:paraId="14359309">
      <w:pPr>
        <w:numPr>
          <w:ilvl w:val="0"/>
          <w:numId w:val="2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自解除之日起，不再向甲方及甲方的关联公司提出任何要求及诉讼请求，不以任何理由向甲方提出仲裁或诉讼追究甲方的经济及民事责任。</w:t>
      </w:r>
    </w:p>
    <w:p w14:paraId="110EF03F">
      <w:pPr>
        <w:numPr>
          <w:ilvl w:val="0"/>
          <w:numId w:val="2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未经公司批准，不以任何方式及理由作出对公司、在职或离职员工的有或可能负面影响的言论及行为。</w:t>
      </w:r>
    </w:p>
    <w:p w14:paraId="3D554088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五、离职前，乙方应履行工作职责，遵守甲方的劳动纪律和规章制度，并根据甲方的安排，积极配合完成工作交接，及部门管理文件、资料、办公设备的移交，归还借用甲方的财产，结算财务账目及办理离职手续。</w:t>
      </w:r>
    </w:p>
    <w:p w14:paraId="57C8708F">
      <w:pPr>
        <w:numPr>
          <w:ilvl w:val="0"/>
          <w:numId w:val="3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乙方离职后，如需办理档案、住房公积金和社保转移手续，应在离职15天内配合甲方</w:t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-655320</wp:posOffset>
            </wp:positionV>
            <wp:extent cx="581025" cy="447675"/>
            <wp:effectExtent l="0" t="0" r="9525" b="9525"/>
            <wp:wrapNone/>
            <wp:docPr id="2" name="Picture 1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未命名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完成相关工作。因乙方的原因未能及时办理上述关系转移的，责任由乙方自负。</w:t>
      </w:r>
    </w:p>
    <w:p w14:paraId="54031C60">
      <w:pPr>
        <w:numPr>
          <w:ilvl w:val="0"/>
          <w:numId w:val="3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本协议书的内容，甲乙双方皆负有保密义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务。乙方离职后，对在甲方工作期间所掌握的秘密仍负有保密义务。</w:t>
      </w:r>
    </w:p>
    <w:p w14:paraId="1F965E31">
      <w:pPr>
        <w:numPr>
          <w:ilvl w:val="0"/>
          <w:numId w:val="3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本协议一式两份，双方各执一份，甲乙双方签字或盖章后立即生效。</w:t>
      </w:r>
    </w:p>
    <w:p w14:paraId="74836484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7E293517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7E3131BD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6670604C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533F5774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甲方（签章）:                              乙方（签章）:</w:t>
      </w:r>
    </w:p>
    <w:p w14:paraId="48D92E0E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日期：       年     月     日             日期：       年     月     日</w:t>
      </w:r>
    </w:p>
    <w:sectPr>
      <w:headerReference r:id="rId3" w:type="default"/>
      <w:footerReference r:id="rId4" w:type="default"/>
      <w:pgSz w:w="11906" w:h="16838"/>
      <w:pgMar w:top="1440" w:right="1236" w:bottom="1440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94B6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D18F8D"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D18F8D"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FC208">
    <w:pPr>
      <w:pStyle w:val="3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ind w:left="0" w:leftChars="0"/>
      <w:jc w:val="center"/>
      <w:textAlignment w:val="auto"/>
      <w:rPr>
        <w:rFonts w:hint="eastAsia"/>
        <w:sz w:val="56"/>
        <w:szCs w:val="160"/>
      </w:rPr>
    </w:pPr>
    <w:r>
      <w:rPr>
        <w:rFonts w:hint="eastAsia"/>
        <w:sz w:val="56"/>
        <w:szCs w:val="160"/>
      </w:rPr>
      <w:t>深圳市东泰国际物流有限公司</w:t>
    </w:r>
  </w:p>
  <w:p w14:paraId="3E0E1DDB">
    <w:pPr>
      <w:pStyle w:val="3"/>
      <w:keepNext w:val="0"/>
      <w:keepLines w:val="0"/>
      <w:pageBreakBefore w:val="0"/>
      <w:widowControl w:val="0"/>
      <w:pBdr>
        <w:bottom w:val="double" w:color="auto" w:sz="8" w:space="1"/>
      </w:pBdr>
      <w:kinsoku/>
      <w:wordWrap/>
      <w:overflowPunct/>
      <w:topLinePunct w:val="0"/>
      <w:autoSpaceDE/>
      <w:autoSpaceDN/>
      <w:bidi w:val="0"/>
      <w:adjustRightInd/>
      <w:snapToGrid w:val="0"/>
      <w:ind w:left="-1470" w:leftChars="-700" w:right="-1470" w:rightChars="-700"/>
      <w:jc w:val="center"/>
      <w:textAlignment w:val="auto"/>
      <w:rPr>
        <w:rFonts w:hint="default" w:ascii="宋体" w:hAnsi="宋体" w:eastAsia="宋体" w:cs="宋体"/>
        <w:sz w:val="22"/>
        <w:szCs w:val="36"/>
        <w:lang w:val="en-US" w:eastAsia="zh-CN"/>
      </w:rPr>
    </w:pPr>
    <w:r>
      <w:rPr>
        <w:rFonts w:hint="eastAsia" w:ascii="宋体" w:hAnsi="宋体" w:eastAsia="宋体" w:cs="宋体"/>
        <w:sz w:val="22"/>
        <w:szCs w:val="36"/>
      </w:rPr>
      <w:t>SHEN ZHEN DONG TAI INTERNATIONAL LOGISTICS CO.,LTD</w:t>
    </w:r>
    <w:r>
      <w:rPr>
        <w:rFonts w:hint="eastAsia" w:ascii="宋体" w:hAnsi="宋体" w:eastAsia="宋体" w:cs="宋体"/>
        <w:sz w:val="22"/>
        <w:szCs w:val="36"/>
        <w:lang w:val="en-US" w:eastAsia="zh-CN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A441BF"/>
    <w:multiLevelType w:val="singleLevel"/>
    <w:tmpl w:val="58A441BF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A4429B"/>
    <w:multiLevelType w:val="singleLevel"/>
    <w:tmpl w:val="58A4429B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8A443B3"/>
    <w:multiLevelType w:val="singleLevel"/>
    <w:tmpl w:val="58A443B3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iwiaGRpZCI6ImI0NDIyNjljYjM4NjUxNTkxNTAzYjhmZWYyODQxYzUxIiwidXNlckNvdW50Ijo2fQ=="/>
  </w:docVars>
  <w:rsids>
    <w:rsidRoot w:val="25746FD7"/>
    <w:rsid w:val="005728B4"/>
    <w:rsid w:val="106B4B1A"/>
    <w:rsid w:val="12AF6F40"/>
    <w:rsid w:val="133E4948"/>
    <w:rsid w:val="25746FD7"/>
    <w:rsid w:val="2BDD2688"/>
    <w:rsid w:val="38744F80"/>
    <w:rsid w:val="4F027E1C"/>
    <w:rsid w:val="568963C1"/>
    <w:rsid w:val="5E694C06"/>
    <w:rsid w:val="618B52FC"/>
    <w:rsid w:val="6C237AB8"/>
    <w:rsid w:val="6D94221F"/>
    <w:rsid w:val="78047B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0c73a1d2-7fef-482a-899e-6342ef3f2c66\&#36766;&#36864;&#31163;&#32844;&#21327;&#35758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辞退离职协议.docx</Template>
  <Pages>2</Pages>
  <Words>684</Words>
  <Characters>721</Characters>
  <Lines>0</Lines>
  <Paragraphs>0</Paragraphs>
  <TotalTime>16</TotalTime>
  <ScaleCrop>false</ScaleCrop>
  <LinksUpToDate>false</LinksUpToDate>
  <CharactersWithSpaces>803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2023-02-27T05:50:00Z</dcterms:created>
  <dc:creator>　　　</dc:creator>
  <cp:lastModifiedBy>　　　</cp:lastModifiedBy>
  <dcterms:modified xsi:type="dcterms:W3CDTF">2025-03-17T02:04:52Z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UUID">
    <vt:lpwstr>v1.0_mb_RbpkOqhRJuzIWAi9SrsVsQ==</vt:lpwstr>
  </property>
  <property fmtid="{D5CDD505-2E9C-101B-9397-08002B2CF9AE}" pid="4" name="ICV">
    <vt:lpwstr>B984C9D794214E6B96AC0895E4EDD335</vt:lpwstr>
  </property>
  <property fmtid="{D5CDD505-2E9C-101B-9397-08002B2CF9AE}" pid="5" name="KSOTemplateDocerSaveRecord">
    <vt:lpwstr>eyJoZGlkIjoiYjQ0MjI2OWNiMzg2NTE1OTE1MDNiOGZlZjI4NDFjNTEiLCJ1c2VySWQiOiIyOTUwMTIwOTYifQ==</vt:lpwstr>
  </property>
</Properties>
</file>