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72"/>
          <w:szCs w:val="1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-644525</wp:posOffset>
            </wp:positionV>
            <wp:extent cx="581025" cy="447675"/>
            <wp:effectExtent l="0" t="0" r="9525" b="9525"/>
            <wp:wrapNone/>
            <wp:docPr id="2067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52"/>
          <w:szCs w:val="72"/>
          <w:lang w:eastAsia="zh-CN"/>
        </w:rPr>
        <w:t>离职证明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兹有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>林务滋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先生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，身份证号码：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>441302197411175416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。自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2016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日就职于我司，在我司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总经室任职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。现因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个人原因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提出离职，我司根据《中华人民共和国劳动法》有关规定，于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日起与该员工解除劳动关系。现已办理完解除劳动关系的相关手续，双方不存在任何劳动争议，自离职日起该员工不需承当我司在对外经营过程中产生的法律责任。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特此证明!</w:t>
      </w: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深圳市东泰国际物流有限公司</w:t>
      </w:r>
    </w:p>
    <w:p>
      <w:pPr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2023年07月31日</w:t>
      </w:r>
    </w:p>
    <w:sectPr>
      <w:headerReference r:id="rId3" w:type="default"/>
      <w:pgSz w:w="11906" w:h="16838"/>
      <w:pgMar w:top="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深圳市东泰国际物流有限公司</w:t>
    </w:r>
  </w:p>
  <w:p>
    <w:pPr>
      <w:pStyle w:val="3"/>
      <w:keepNext w:val="0"/>
      <w:keepLines w:val="0"/>
      <w:pageBreakBefore w:val="0"/>
      <w:widowControl w:val="0"/>
      <w:pBdr>
        <w:bottom w:val="thinThick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575" w:leftChars="-750" w:right="-1575" w:rightChars="-750"/>
      <w:jc w:val="center"/>
      <w:textAlignment w:val="auto"/>
    </w:pPr>
    <w:r>
      <w:rPr>
        <w:rFonts w:hint="eastAsia" w:ascii="宋体" w:hAnsi="宋体" w:eastAsia="宋体" w:cs="宋体"/>
        <w:sz w:val="22"/>
        <w:szCs w:val="36"/>
      </w:rPr>
      <w:t>SHEN ZHEN DONG TAI INTERNATIONAL LOGISTICS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jI2OWNiMzg2NTE1OTE1MDNiOGZlZjI4NDFjNTEifQ=="/>
  </w:docVars>
  <w:rsids>
    <w:rsidRoot w:val="6C606D93"/>
    <w:rsid w:val="0E7616B1"/>
    <w:rsid w:val="3A2B0CF2"/>
    <w:rsid w:val="42871E8C"/>
    <w:rsid w:val="5BFC3A16"/>
    <w:rsid w:val="643125E9"/>
    <w:rsid w:val="6C6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211</Characters>
  <Lines>0</Lines>
  <Paragraphs>0</Paragraphs>
  <TotalTime>35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　　　</dc:creator>
  <cp:lastModifiedBy>　　　</cp:lastModifiedBy>
  <cp:lastPrinted>2023-02-28T03:53:00Z</cp:lastPrinted>
  <dcterms:modified xsi:type="dcterms:W3CDTF">2023-09-06T06:19:53Z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B62DC54330C0467A92A8F10539380E5F_13</vt:lpwstr>
  </property>
</Properties>
</file>