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87" w:right="4190"/>
        <w:spacing w:before="180" w:line="234" w:lineRule="auto"/>
        <w:jc w:val="righ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销售订单处理的标准操作程序</w:t>
      </w:r>
      <w:r>
        <w:rPr>
          <w:rFonts w:ascii="SimSun" w:hAnsi="SimSun" w:eastAsia="SimSun" w:cs="SimSun"/>
          <w:sz w:val="35"/>
          <w:szCs w:val="35"/>
          <w:spacing w:val="2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</w:rPr>
        <w:t>（中国仓库）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left="392"/>
        <w:spacing w:before="72" w:line="220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6"/>
        </w:rPr>
        <w:t>I.中国仓库</w:t>
      </w:r>
    </w:p>
    <w:p>
      <w:pPr>
        <w:spacing w:before="50"/>
        <w:rPr/>
      </w:pPr>
      <w:r/>
    </w:p>
    <w:tbl>
      <w:tblPr>
        <w:tblStyle w:val="TableNormal"/>
        <w:tblW w:w="97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2"/>
        <w:gridCol w:w="6752"/>
      </w:tblGrid>
      <w:tr>
        <w:trPr>
          <w:trHeight w:val="441" w:hRule="atLeast"/>
        </w:trPr>
        <w:tc>
          <w:tcPr>
            <w:shd w:val="clear" w:fill="000000"/>
            <w:tcW w:w="2992" w:type="dxa"/>
            <w:vAlign w:val="top"/>
          </w:tcPr>
          <w:p>
            <w:pPr>
              <w:pStyle w:val="TableText"/>
              <w:ind w:left="585"/>
              <w:spacing w:before="105" w:line="220" w:lineRule="auto"/>
              <w:rPr/>
            </w:pPr>
            <w:r>
              <w:rPr>
                <w:b/>
                <w:bCs/>
                <w:color w:val="FFFFFF"/>
                <w:spacing w:val="-7"/>
              </w:rPr>
              <w:t>责任方</w:t>
            </w:r>
          </w:p>
        </w:tc>
        <w:tc>
          <w:tcPr>
            <w:shd w:val="clear" w:fill="000000"/>
            <w:tcW w:w="6752" w:type="dxa"/>
            <w:vAlign w:val="top"/>
          </w:tcPr>
          <w:p>
            <w:pPr>
              <w:pStyle w:val="TableText"/>
              <w:ind w:left="3030"/>
              <w:spacing w:before="105" w:line="221" w:lineRule="auto"/>
              <w:rPr/>
            </w:pPr>
            <w:r>
              <w:rPr>
                <w:b/>
                <w:bCs/>
                <w:color w:val="FFFFFF"/>
                <w:spacing w:val="-8"/>
              </w:rPr>
              <w:t>行动</w:t>
            </w:r>
          </w:p>
        </w:tc>
      </w:tr>
      <w:tr>
        <w:trPr>
          <w:trHeight w:val="741" w:hRule="atLeast"/>
        </w:trPr>
        <w:tc>
          <w:tcPr>
            <w:tcW w:w="2992" w:type="dxa"/>
            <w:vAlign w:val="top"/>
          </w:tcPr>
          <w:p>
            <w:pPr>
              <w:pStyle w:val="TableText"/>
              <w:ind w:left="128"/>
              <w:spacing w:before="276" w:line="221" w:lineRule="auto"/>
              <w:rPr/>
            </w:pPr>
            <w:r>
              <w:rPr>
                <w:spacing w:val="-5"/>
              </w:rPr>
              <w:t>客户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31"/>
              <w:spacing w:before="132" w:line="219" w:lineRule="auto"/>
              <w:rPr/>
            </w:pPr>
            <w:r>
              <w:rPr>
                <w:spacing w:val="-1"/>
              </w:rPr>
              <w:t>1.将采购订单（PO）的副本提交给带有销售客户经理的销售助理</w:t>
            </w:r>
          </w:p>
        </w:tc>
      </w:tr>
      <w:tr>
        <w:trPr>
          <w:trHeight w:val="2405" w:hRule="atLeast"/>
        </w:trPr>
        <w:tc>
          <w:tcPr>
            <w:tcW w:w="29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08" w:line="220" w:lineRule="auto"/>
              <w:rPr/>
            </w:pPr>
            <w:r>
              <w:rPr>
                <w:spacing w:val="-1"/>
              </w:rPr>
              <w:t>2.审核PO的充分性和完整性</w:t>
            </w:r>
          </w:p>
          <w:p>
            <w:pPr>
              <w:pStyle w:val="TableText"/>
              <w:ind w:left="819" w:right="570" w:hanging="353"/>
              <w:spacing w:before="146" w:line="250" w:lineRule="auto"/>
              <w:rPr/>
            </w:pPr>
            <w:r>
              <w:rPr>
                <w:spacing w:val="-1"/>
              </w:rPr>
              <w:t>a.需要审核的项目：账单地址、装运地址、装运说明、货运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代理商、零件号、零件描述、数量（确保数量是满纸箱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、MOQ、要求的发运日期、价格和条款</w:t>
            </w:r>
          </w:p>
          <w:p>
            <w:pPr>
              <w:pStyle w:val="TableText"/>
              <w:ind w:left="469"/>
              <w:spacing w:before="163" w:line="220" w:lineRule="auto"/>
              <w:rPr/>
            </w:pPr>
            <w:r>
              <w:rPr>
                <w:spacing w:val="-1"/>
              </w:rPr>
              <w:t>b.如果要求不完整，请联系客户并获取必要的信息</w:t>
            </w:r>
          </w:p>
        </w:tc>
      </w:tr>
      <w:tr>
        <w:trPr>
          <w:trHeight w:val="774" w:hRule="atLeast"/>
        </w:trPr>
        <w:tc>
          <w:tcPr>
            <w:tcW w:w="2992" w:type="dxa"/>
            <w:vAlign w:val="top"/>
          </w:tcPr>
          <w:p>
            <w:pPr>
              <w:pStyle w:val="TableText"/>
              <w:ind w:left="122"/>
              <w:spacing w:before="269" w:line="221" w:lineRule="auto"/>
              <w:rPr/>
            </w:pPr>
            <w:r>
              <w:rPr>
                <w:spacing w:val="-2"/>
              </w:rPr>
              <w:t>销售客户经理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75" w:right="925" w:hanging="363"/>
              <w:spacing w:before="134" w:line="264" w:lineRule="auto"/>
              <w:rPr/>
            </w:pPr>
            <w:r>
              <w:rPr>
                <w:spacing w:val="-1"/>
              </w:rPr>
              <w:t>3.对于非标准产品订单，请执行对非标准产品报价的标准操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作程序</w:t>
            </w:r>
          </w:p>
        </w:tc>
      </w:tr>
      <w:tr>
        <w:trPr>
          <w:trHeight w:val="2711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0"/>
              <w:spacing w:before="111" w:line="220" w:lineRule="auto"/>
              <w:rPr/>
            </w:pPr>
            <w:r>
              <w:rPr>
                <w:spacing w:val="-1"/>
              </w:rPr>
              <w:t>4.验证完成订单所需的库存是否可用</w:t>
            </w:r>
          </w:p>
          <w:p>
            <w:pPr>
              <w:pStyle w:val="TableText"/>
              <w:ind w:left="831" w:right="570" w:hanging="365"/>
              <w:spacing w:before="143" w:line="242" w:lineRule="auto"/>
              <w:rPr/>
            </w:pPr>
            <w:r>
              <w:rPr>
                <w:spacing w:val="-1"/>
              </w:rPr>
              <w:t>a.如果仓库没有足够的库存，请联系材料计划专家和采购专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家，并提供所需的零件编号和数量</w:t>
            </w:r>
          </w:p>
          <w:p>
            <w:pPr>
              <w:pStyle w:val="TableText"/>
              <w:ind w:left="826" w:right="2101" w:hanging="357"/>
              <w:spacing w:before="159" w:line="287" w:lineRule="auto"/>
              <w:rPr/>
            </w:pPr>
            <w:r>
              <w:rPr>
                <w:spacing w:val="-1"/>
              </w:rPr>
              <w:t>b.材料计划专家在72小时内补充并执行标准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库存补充操作流程（中国仓库）</w:t>
            </w:r>
          </w:p>
        </w:tc>
      </w:tr>
      <w:tr>
        <w:trPr>
          <w:trHeight w:val="1783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76" w:right="376" w:hanging="364"/>
              <w:spacing w:before="139" w:line="233" w:lineRule="auto"/>
              <w:rPr/>
            </w:pPr>
            <w:r>
              <w:rPr>
                <w:spacing w:val="-1"/>
              </w:rPr>
              <w:t>5.根据库存状态和补货提前期，确定装运日期，并在系统中输入/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邮寄销售订单（SO）</w:t>
            </w:r>
          </w:p>
          <w:p>
            <w:pPr>
              <w:pStyle w:val="TableText"/>
              <w:ind w:left="832" w:right="2989" w:hanging="366"/>
              <w:spacing w:before="135" w:line="256" w:lineRule="auto"/>
              <w:rPr/>
            </w:pPr>
            <w:r>
              <w:rPr>
                <w:spacing w:val="-1"/>
              </w:rPr>
              <w:t>a.如果库存可用，发运日期必须在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收到采购订单的24小时</w:t>
            </w:r>
          </w:p>
          <w:p>
            <w:pPr>
              <w:pStyle w:val="TableText"/>
              <w:ind w:left="469"/>
              <w:spacing w:before="95" w:line="199" w:lineRule="auto"/>
              <w:rPr/>
            </w:pPr>
            <w:r>
              <w:rPr>
                <w:spacing w:val="-1"/>
              </w:rPr>
              <w:t>b.如果系统中没有设置零件号，请与产品公司联系</w:t>
            </w:r>
          </w:p>
        </w:tc>
      </w:tr>
    </w:tbl>
    <w:p>
      <w:pPr>
        <w:spacing w:before="107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0" w:line="26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6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33"/>
              <w:spacing w:before="11" w:line="518" w:lineRule="exact"/>
              <w:rPr>
                <w:rFonts w:ascii="Arial" w:hAnsi="Arial" w:eastAsia="Arial" w:cs="Arial"/>
                <w:sz w:val="71"/>
                <w:szCs w:val="71"/>
              </w:rPr>
            </w:pPr>
            <w:r>
              <w:pict>
                <v:shape id="_x0000_s2" style="position:absolute;margin-left:97.42pt;margin-top:1.36002pt;mso-position-vertical-relative:text;mso-position-horizontal-relative:text;width:84.35pt;height:25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trike/>
                            <w:spacing w:val="4"/>
                          </w:rPr>
                          <w:t>DISPLAYS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trike/>
                          </w:rPr>
                          <w:t xml:space="preserve">             </w:t>
                        </w:r>
                      </w:p>
                      <w:p>
                        <w:pPr>
                          <w:ind w:left="24"/>
                          <w:spacing w:before="74" w:line="219" w:lineRule="auto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9"/>
                          </w:rPr>
                          <w:t>INCORPORATED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71"/>
                <w:szCs w:val="71"/>
                <w:position w:val="-10"/>
              </w:rPr>
              <w:t>KENT</w:t>
            </w:r>
          </w:p>
          <w:p>
            <w:pPr>
              <w:pStyle w:val="TableText"/>
              <w:spacing w:before="3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43号。肯特州44240（330）673-8784</w:t>
            </w:r>
          </w:p>
        </w:tc>
      </w:tr>
      <w:tr>
        <w:trPr>
          <w:trHeight w:val="229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3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6" w:line="22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2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3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7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7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0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5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2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45"/>
              <w:spacing w:before="1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第1页，共6页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9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163" w:bottom="0" w:left="13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2" w:lineRule="exact"/>
        <w:rPr/>
      </w:pPr>
      <w:r/>
    </w:p>
    <w:tbl>
      <w:tblPr>
        <w:tblStyle w:val="TableNormal"/>
        <w:tblW w:w="97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2"/>
        <w:gridCol w:w="6752"/>
      </w:tblGrid>
      <w:tr>
        <w:trPr>
          <w:trHeight w:val="691" w:hRule="atLeast"/>
        </w:trPr>
        <w:tc>
          <w:tcPr>
            <w:tcW w:w="2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833"/>
              <w:spacing w:before="78" w:line="220" w:lineRule="auto"/>
              <w:rPr/>
            </w:pPr>
            <w:r>
              <w:rPr>
                <w:spacing w:val="-1"/>
              </w:rPr>
              <w:t>开发团队将执行生成新零件号的标准操作程序</w:t>
            </w:r>
          </w:p>
        </w:tc>
      </w:tr>
      <w:tr>
        <w:trPr>
          <w:trHeight w:val="431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9"/>
              <w:spacing w:before="109" w:line="220" w:lineRule="auto"/>
              <w:rPr/>
            </w:pPr>
            <w:r>
              <w:rPr>
                <w:spacing w:val="-1"/>
              </w:rPr>
              <w:t>6.检查SO的准确性</w:t>
            </w:r>
          </w:p>
        </w:tc>
      </w:tr>
      <w:tr>
        <w:trPr>
          <w:trHeight w:val="1112" w:hRule="atLeast"/>
        </w:trPr>
        <w:tc>
          <w:tcPr>
            <w:tcW w:w="2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12" w:line="220" w:lineRule="auto"/>
              <w:rPr/>
            </w:pPr>
            <w:r>
              <w:rPr>
                <w:spacing w:val="-1"/>
              </w:rPr>
              <w:t>7.验证SO上的所有产品是否列在仓库产品清单上</w:t>
            </w:r>
          </w:p>
          <w:p>
            <w:pPr>
              <w:pStyle w:val="TableText"/>
              <w:ind w:left="822" w:right="568" w:hanging="356"/>
              <w:spacing w:before="140" w:line="234" w:lineRule="auto"/>
              <w:rPr/>
            </w:pPr>
            <w:r>
              <w:rPr>
                <w:spacing w:val="-1"/>
              </w:rPr>
              <w:t>a.如果没有列在产品列表中，请联系产品开发团队，以更新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列表并提供必要的信息</w:t>
            </w:r>
          </w:p>
        </w:tc>
      </w:tr>
      <w:tr>
        <w:trPr>
          <w:trHeight w:val="2096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64" w:right="378" w:hanging="358"/>
              <w:spacing w:before="133" w:line="233" w:lineRule="auto"/>
              <w:rPr/>
            </w:pPr>
            <w:r>
              <w:rPr/>
              <w:t>8.向仓库提供SO/订单表格，其中包括装运</w:t>
            </w:r>
            <w:r>
              <w:rPr>
                <w:spacing w:val="-1"/>
              </w:rPr>
              <w:t>日期、装运指示、货运</w:t>
            </w:r>
            <w:r>
              <w:rPr/>
              <w:t xml:space="preserve"> </w:t>
            </w:r>
            <w:r>
              <w:rPr>
                <w:spacing w:val="-1"/>
              </w:rPr>
              <w:t>代理信息等。</w:t>
            </w:r>
          </w:p>
          <w:p>
            <w:pPr>
              <w:pStyle w:val="TableText"/>
              <w:ind w:left="466"/>
              <w:spacing w:before="133" w:line="220" w:lineRule="auto"/>
              <w:rPr/>
            </w:pPr>
            <w:r>
              <w:rPr>
                <w:spacing w:val="-1"/>
              </w:rPr>
              <w:t>a.在给仓库的通知中包括质量专家</w:t>
            </w:r>
          </w:p>
          <w:p>
            <w:pPr>
              <w:pStyle w:val="TableText"/>
              <w:ind w:left="828" w:right="671" w:hanging="359"/>
              <w:spacing w:before="144" w:line="242" w:lineRule="auto"/>
              <w:rPr/>
            </w:pPr>
            <w:r>
              <w:rPr/>
              <w:t>b.对于预付款订单，在仓库通知中包括声明，未经</w:t>
            </w:r>
            <w:r>
              <w:rPr>
                <w:spacing w:val="-1"/>
              </w:rPr>
              <w:t>KDI批准</w:t>
            </w:r>
            <w:r>
              <w:rPr/>
              <w:t xml:space="preserve"> </w:t>
            </w:r>
            <w:r>
              <w:rPr>
                <w:spacing w:val="-2"/>
              </w:rPr>
              <w:t>不得发送订单</w:t>
            </w:r>
          </w:p>
        </w:tc>
      </w:tr>
      <w:tr>
        <w:trPr>
          <w:trHeight w:val="1479" w:hRule="atLeast"/>
        </w:trPr>
        <w:tc>
          <w:tcPr>
            <w:tcW w:w="299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0" w:lineRule="auto"/>
              <w:rPr/>
            </w:pPr>
            <w:r>
              <w:rPr>
                <w:spacing w:val="-2"/>
              </w:rPr>
              <w:t>仓库（CN）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6"/>
              <w:spacing w:before="137" w:line="219" w:lineRule="auto"/>
              <w:rPr/>
            </w:pPr>
            <w:r>
              <w:rPr/>
              <w:t>9.向销售和运营专家（AP）提供12小时</w:t>
            </w:r>
            <w:r>
              <w:rPr>
                <w:spacing w:val="-1"/>
              </w:rPr>
              <w:t>内满足货日期的确认</w:t>
            </w:r>
          </w:p>
          <w:p>
            <w:pPr>
              <w:pStyle w:val="TableText"/>
              <w:ind w:left="466"/>
              <w:spacing w:before="132" w:line="219" w:lineRule="auto"/>
              <w:rPr/>
            </w:pPr>
            <w:r>
              <w:rPr>
                <w:spacing w:val="-1"/>
              </w:rPr>
              <w:t>a.必须提供确定的发运日期吗</w:t>
            </w:r>
          </w:p>
          <w:p>
            <w:pPr>
              <w:pStyle w:val="TableText"/>
              <w:ind w:left="469"/>
              <w:spacing w:before="137" w:line="219" w:lineRule="auto"/>
              <w:rPr/>
            </w:pPr>
            <w:r>
              <w:rPr>
                <w:spacing w:val="-1"/>
              </w:rPr>
              <w:t>b.必须考虑到订单整合吗</w:t>
            </w:r>
          </w:p>
        </w:tc>
      </w:tr>
      <w:tr>
        <w:trPr>
          <w:trHeight w:val="1050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31"/>
              <w:spacing w:before="139" w:line="219" w:lineRule="auto"/>
              <w:rPr/>
            </w:pPr>
            <w:r>
              <w:rPr>
                <w:spacing w:val="-1"/>
              </w:rPr>
              <w:t>10.在系统中输入确认的发货日期，并向客户发送客户确认</w:t>
            </w:r>
          </w:p>
        </w:tc>
      </w:tr>
      <w:tr>
        <w:trPr>
          <w:trHeight w:val="1050" w:hRule="atLeast"/>
        </w:trPr>
        <w:tc>
          <w:tcPr>
            <w:tcW w:w="2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83" w:right="697" w:hanging="354"/>
              <w:spacing w:before="140" w:line="264" w:lineRule="auto"/>
              <w:rPr/>
            </w:pPr>
            <w:r>
              <w:rPr>
                <w:spacing w:val="-1"/>
              </w:rPr>
              <w:t>11.对于预付款/信用卡订单，请在付款截止日期前将形式发票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的副本发送给客户，以避免延迟发货</w:t>
            </w:r>
          </w:p>
        </w:tc>
      </w:tr>
      <w:tr>
        <w:trPr>
          <w:trHeight w:val="2781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63" w:right="587" w:hanging="334"/>
              <w:spacing w:before="140" w:line="234" w:lineRule="auto"/>
              <w:rPr/>
            </w:pPr>
            <w:r>
              <w:rPr>
                <w:spacing w:val="-1"/>
              </w:rPr>
              <w:t>12.如果客户要求一个变更单，请在系统中输入变更，并重复步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骤8-13</w:t>
            </w:r>
          </w:p>
          <w:p>
            <w:pPr>
              <w:pStyle w:val="TableText"/>
              <w:ind w:left="837" w:right="680" w:hanging="371"/>
              <w:spacing w:before="154" w:line="232" w:lineRule="auto"/>
              <w:rPr/>
            </w:pPr>
            <w:r>
              <w:rPr>
                <w:spacing w:val="-1"/>
              </w:rPr>
              <w:t>a.在提供给仓库之前，用黄色突出显示SO/订单表格上的更</w:t>
            </w:r>
            <w:r>
              <w:rPr>
                <w:spacing w:val="16"/>
              </w:rPr>
              <w:t xml:space="preserve"> </w:t>
            </w:r>
            <w:r>
              <w:rPr/>
              <w:t>改</w:t>
            </w:r>
          </w:p>
          <w:p>
            <w:pPr>
              <w:pStyle w:val="TableText"/>
              <w:ind w:left="459" w:right="584" w:hanging="330"/>
              <w:spacing w:before="157" w:line="233" w:lineRule="auto"/>
              <w:rPr/>
            </w:pPr>
            <w:r>
              <w:rPr>
                <w:spacing w:val="-1"/>
              </w:rPr>
              <w:t>13.如果有任何运输延误，请通知仓库和物流团队，并根据需要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重复步骤#10-13</w:t>
            </w:r>
          </w:p>
          <w:p>
            <w:pPr>
              <w:pStyle w:val="TableText"/>
              <w:ind w:left="466"/>
              <w:spacing w:before="155" w:line="219" w:lineRule="auto"/>
              <w:rPr/>
            </w:pPr>
            <w:r>
              <w:rPr>
                <w:spacing w:val="-1"/>
              </w:rPr>
              <w:t>a.包括采购专家、材料计划专家和销售客户经理</w:t>
            </w:r>
          </w:p>
        </w:tc>
      </w:tr>
    </w:tbl>
    <w:p>
      <w:pPr>
        <w:spacing w:before="119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0" w:line="26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3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33"/>
              <w:spacing w:before="11" w:line="518" w:lineRule="exact"/>
              <w:rPr>
                <w:sz w:val="52"/>
                <w:szCs w:val="52"/>
              </w:rPr>
            </w:pPr>
            <w:r>
              <w:rPr>
                <w:rFonts w:ascii="Arial" w:hAnsi="Arial" w:eastAsia="Arial" w:cs="Arial"/>
                <w:sz w:val="52"/>
                <w:szCs w:val="52"/>
                <w:spacing w:val="54"/>
                <w:w w:val="121"/>
                <w:position w:val="4"/>
              </w:rPr>
              <w:t>KENT</w:t>
            </w:r>
            <w:r>
              <w:rPr>
                <w:sz w:val="52"/>
                <w:szCs w:val="52"/>
                <w:position w:val="-20"/>
              </w:rPr>
              <w:drawing>
                <wp:inline distT="0" distB="0" distL="0" distR="0">
                  <wp:extent cx="1069847" cy="295655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9847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43号。肯特州44240（330）673-8784</w:t>
            </w:r>
          </w:p>
        </w:tc>
      </w:tr>
      <w:tr>
        <w:trPr>
          <w:trHeight w:val="228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3" w:line="22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1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4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6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8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3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6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4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33"/>
              <w:spacing w:before="18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第2页，共6页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1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163" w:bottom="0" w:left="13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2" w:lineRule="exact"/>
        <w:rPr/>
      </w:pPr>
      <w:r/>
    </w:p>
    <w:tbl>
      <w:tblPr>
        <w:tblStyle w:val="TableNormal"/>
        <w:tblW w:w="97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2"/>
        <w:gridCol w:w="6752"/>
      </w:tblGrid>
      <w:tr>
        <w:trPr>
          <w:trHeight w:val="2412" w:hRule="atLeast"/>
        </w:trPr>
        <w:tc>
          <w:tcPr>
            <w:tcW w:w="29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67" w:right="617" w:hanging="336"/>
              <w:spacing w:before="140"/>
              <w:rPr/>
            </w:pPr>
            <w:r>
              <w:rPr>
                <w:spacing w:val="-2"/>
              </w:rPr>
              <w:t>14.对于带有预付款条件的订单，请向应收账款提供银行收据。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或在KDI帐户团队发送的代币性电子邮件中提交信用卡信息</w:t>
            </w:r>
          </w:p>
          <w:p>
            <w:pPr>
              <w:pStyle w:val="TableText"/>
              <w:ind w:left="466"/>
              <w:spacing w:before="162" w:line="225" w:lineRule="auto"/>
              <w:rPr/>
            </w:pPr>
            <w:r>
              <w:rPr>
                <w:spacing w:val="-2"/>
              </w:rPr>
              <w:t>a.</w:t>
            </w:r>
            <w:r>
              <w:rPr>
                <w:rFonts w:ascii="Arial" w:hAnsi="Arial" w:eastAsia="Arial" w:cs="Arial"/>
                <w:spacing w:val="-2"/>
                <w:position w:val="-3"/>
              </w:rPr>
              <w:t>-</w:t>
            </w:r>
            <w:r>
              <w:rPr>
                <w:spacing w:val="-2"/>
              </w:rPr>
              <w:t>注：为避免发运延误，建议客户提前3天付款</w:t>
            </w:r>
          </w:p>
          <w:p>
            <w:pPr>
              <w:pStyle w:val="TableText"/>
              <w:ind w:left="824" w:right="563" w:hanging="355"/>
              <w:spacing w:before="138" w:line="232" w:lineRule="auto"/>
              <w:rPr/>
            </w:pPr>
            <w:r>
              <w:rPr/>
              <w:t>b.对于信用卡订单，信用卡信息必须由客户</w:t>
            </w:r>
            <w:r>
              <w:rPr>
                <w:spacing w:val="-1"/>
              </w:rPr>
              <w:t>传真、调用或在</w:t>
            </w:r>
            <w:r>
              <w:rPr/>
              <w:t xml:space="preserve"> </w:t>
            </w:r>
            <w:r>
              <w:rPr>
                <w:spacing w:val="-1"/>
              </w:rPr>
              <w:t>代牌电子邮件中提交</w:t>
            </w:r>
          </w:p>
        </w:tc>
      </w:tr>
      <w:tr>
        <w:trPr>
          <w:trHeight w:val="741" w:hRule="atLeast"/>
        </w:trPr>
        <w:tc>
          <w:tcPr>
            <w:tcW w:w="2992" w:type="dxa"/>
            <w:vAlign w:val="top"/>
          </w:tcPr>
          <w:p>
            <w:pPr>
              <w:pStyle w:val="TableText"/>
              <w:ind w:left="122"/>
              <w:spacing w:before="133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31"/>
              <w:spacing w:before="133" w:line="220" w:lineRule="auto"/>
              <w:rPr/>
            </w:pPr>
            <w:r>
              <w:rPr>
                <w:spacing w:val="-1"/>
              </w:rPr>
              <w:t>15.对于预付款条件的订单，向仓库批准放行</w:t>
            </w:r>
          </w:p>
        </w:tc>
      </w:tr>
      <w:tr>
        <w:trPr>
          <w:trHeight w:val="743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552" w:firstLine="5"/>
              <w:spacing w:before="72" w:line="269" w:lineRule="auto"/>
              <w:rPr/>
            </w:pPr>
            <w:r>
              <w:rPr>
                <w:spacing w:val="-1"/>
              </w:rPr>
              <w:t>物流公司/销售和运营专</w:t>
            </w:r>
            <w:r>
              <w:rPr/>
              <w:t xml:space="preserve"> </w:t>
            </w:r>
            <w:r>
              <w:rPr>
                <w:spacing w:val="-3"/>
              </w:rPr>
              <w:t>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29"/>
              <w:spacing w:before="136" w:line="219" w:lineRule="auto"/>
              <w:rPr/>
            </w:pPr>
            <w:r>
              <w:rPr>
                <w:spacing w:val="-2"/>
              </w:rPr>
              <w:t>16.提前3天向客户的货运代理预订货物</w:t>
            </w:r>
          </w:p>
        </w:tc>
      </w:tr>
      <w:tr>
        <w:trPr>
          <w:trHeight w:val="743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29"/>
              <w:spacing w:before="137" w:line="219" w:lineRule="auto"/>
              <w:rPr/>
            </w:pPr>
            <w:r>
              <w:rPr>
                <w:spacing w:val="-1"/>
              </w:rPr>
              <w:t>17.如果没有为预付款订单提供批准，请联系销售助理进行更新</w:t>
            </w:r>
          </w:p>
        </w:tc>
      </w:tr>
      <w:tr>
        <w:trPr>
          <w:trHeight w:val="3080" w:hRule="atLeast"/>
        </w:trPr>
        <w:tc>
          <w:tcPr>
            <w:tcW w:w="29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1" w:line="220" w:lineRule="auto"/>
              <w:rPr/>
            </w:pPr>
            <w:r>
              <w:rPr>
                <w:spacing w:val="-2"/>
              </w:rPr>
              <w:t>仓库（AP）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29"/>
              <w:spacing w:before="114" w:line="219" w:lineRule="auto"/>
              <w:rPr/>
            </w:pPr>
            <w:r>
              <w:rPr>
                <w:spacing w:val="-2"/>
              </w:rPr>
              <w:t>18.发货</w:t>
            </w:r>
          </w:p>
          <w:p>
            <w:pPr>
              <w:pStyle w:val="TableText"/>
              <w:ind w:left="816" w:right="349" w:hanging="350"/>
              <w:spacing w:before="144" w:line="242" w:lineRule="auto"/>
              <w:rPr/>
            </w:pPr>
            <w:r>
              <w:rPr>
                <w:spacing w:val="-1"/>
              </w:rPr>
              <w:t>a.如果需要公司印章来生成装运文件，那么装运文件在装运前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必须得到销售和运营专家（AP）的批准</w:t>
            </w:r>
          </w:p>
          <w:p>
            <w:pPr>
              <w:pStyle w:val="TableText"/>
              <w:ind w:left="469"/>
              <w:spacing w:before="135" w:line="220" w:lineRule="auto"/>
              <w:rPr/>
            </w:pPr>
            <w:r>
              <w:rPr>
                <w:spacing w:val="-1"/>
              </w:rPr>
              <w:t>b.如果装运时需要原始的装运单据</w:t>
            </w:r>
          </w:p>
          <w:p>
            <w:pPr>
              <w:pStyle w:val="TableText"/>
              <w:ind w:left="1100" w:right="222" w:hanging="272"/>
              <w:spacing w:before="83" w:line="233" w:lineRule="auto"/>
              <w:rPr/>
            </w:pPr>
            <w:r>
              <w:rPr>
                <w:spacing w:val="-1"/>
              </w:rPr>
              <w:t>i.销售和运营专家（AP）提前3天向仓库提供切割/签署的文</w:t>
            </w:r>
            <w:r>
              <w:rPr>
                <w:spacing w:val="4"/>
              </w:rPr>
              <w:t xml:space="preserve"> </w:t>
            </w:r>
            <w:r>
              <w:rPr/>
              <w:t>件</w:t>
            </w:r>
          </w:p>
          <w:p>
            <w:pPr>
              <w:pStyle w:val="TableText"/>
              <w:ind w:left="775"/>
              <w:spacing w:before="155" w:line="219" w:lineRule="auto"/>
              <w:rPr/>
            </w:pPr>
            <w:r>
              <w:rPr>
                <w:spacing w:val="-1"/>
              </w:rPr>
              <w:t>ii.仓库将文件放在密封的塑料袋中并附在货物上</w:t>
            </w:r>
          </w:p>
        </w:tc>
      </w:tr>
      <w:tr>
        <w:trPr>
          <w:trHeight w:val="2405" w:hRule="atLeast"/>
        </w:trPr>
        <w:tc>
          <w:tcPr>
            <w:tcW w:w="2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60" w:right="366" w:hanging="331"/>
              <w:spacing w:before="143" w:line="241" w:lineRule="auto"/>
              <w:rPr/>
            </w:pPr>
            <w:r>
              <w:rPr>
                <w:spacing w:val="-1"/>
              </w:rPr>
              <w:t>19.确认订单已实际发运，以及装运细节、跟踪号码（如果有）和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装运照片</w:t>
            </w:r>
          </w:p>
          <w:p>
            <w:pPr>
              <w:pStyle w:val="TableText"/>
              <w:ind w:left="466"/>
              <w:spacing w:before="158" w:line="219" w:lineRule="auto"/>
              <w:rPr/>
            </w:pPr>
            <w:r>
              <w:rPr>
                <w:spacing w:val="-1"/>
              </w:rPr>
              <w:t>a.此信息必须不迟于订单发货的同一天提供给KDI销售助理</w:t>
            </w:r>
          </w:p>
          <w:p>
            <w:pPr>
              <w:pStyle w:val="TableText"/>
              <w:ind w:left="469"/>
              <w:spacing w:before="158" w:line="220" w:lineRule="auto"/>
              <w:rPr/>
            </w:pPr>
            <w:r>
              <w:rPr/>
              <w:t>b.如果运输意外延迟，仓库必须立即通知销售</w:t>
            </w:r>
            <w:r>
              <w:rPr>
                <w:spacing w:val="-1"/>
              </w:rPr>
              <w:t>助理（AP）。</w:t>
            </w:r>
          </w:p>
        </w:tc>
      </w:tr>
      <w:tr>
        <w:trPr>
          <w:trHeight w:val="441" w:hRule="atLeast"/>
        </w:trPr>
        <w:tc>
          <w:tcPr>
            <w:tcW w:w="2992" w:type="dxa"/>
            <w:vAlign w:val="top"/>
          </w:tcPr>
          <w:p>
            <w:pPr>
              <w:pStyle w:val="TableText"/>
              <w:ind w:left="122"/>
              <w:spacing w:before="148" w:line="221" w:lineRule="auto"/>
              <w:rPr/>
            </w:pPr>
            <w:r>
              <w:rPr>
                <w:spacing w:val="-2"/>
              </w:rPr>
              <w:t>销售和运营专家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8"/>
              <w:spacing w:before="119" w:line="220" w:lineRule="auto"/>
              <w:rPr/>
            </w:pPr>
            <w:r>
              <w:rPr/>
              <w:t>20.验证运输细节的准确性</w:t>
            </w:r>
          </w:p>
        </w:tc>
      </w:tr>
    </w:tbl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0" w:line="26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3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33"/>
              <w:spacing w:before="11" w:line="518" w:lineRule="exact"/>
              <w:rPr>
                <w:sz w:val="52"/>
                <w:szCs w:val="52"/>
              </w:rPr>
            </w:pPr>
            <w:r>
              <w:rPr>
                <w:rFonts w:ascii="Arial" w:hAnsi="Arial" w:eastAsia="Arial" w:cs="Arial"/>
                <w:sz w:val="52"/>
                <w:szCs w:val="52"/>
                <w:spacing w:val="54"/>
                <w:w w:val="121"/>
                <w:position w:val="4"/>
              </w:rPr>
              <w:t>KENT</w:t>
            </w:r>
            <w:r>
              <w:rPr>
                <w:sz w:val="52"/>
                <w:szCs w:val="52"/>
                <w:position w:val="-20"/>
              </w:rPr>
              <w:drawing>
                <wp:inline distT="0" distB="0" distL="0" distR="0">
                  <wp:extent cx="1069847" cy="29565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9847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43号。肯特州44240（330）673-8784</w:t>
            </w:r>
          </w:p>
        </w:tc>
      </w:tr>
      <w:tr>
        <w:trPr>
          <w:trHeight w:val="228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3" w:line="22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1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4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6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8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6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4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36"/>
              <w:spacing w:before="18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第3页共6页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1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163" w:bottom="0" w:left="13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2" w:lineRule="exact"/>
        <w:rPr/>
      </w:pPr>
      <w:r/>
    </w:p>
    <w:tbl>
      <w:tblPr>
        <w:tblStyle w:val="TableNormal"/>
        <w:tblW w:w="974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2"/>
        <w:gridCol w:w="6752"/>
      </w:tblGrid>
      <w:tr>
        <w:trPr>
          <w:trHeight w:val="1118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5"/>
              <w:spacing w:before="57" w:line="232" w:lineRule="auto"/>
              <w:rPr/>
            </w:pPr>
            <w:r>
              <w:rPr>
                <w:spacing w:val="-4"/>
              </w:rPr>
              <w:t>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56" w:right="376" w:hanging="348"/>
              <w:spacing w:before="141" w:line="232" w:lineRule="auto"/>
              <w:rPr/>
            </w:pPr>
            <w:r>
              <w:rPr>
                <w:spacing w:val="-1"/>
              </w:rPr>
              <w:t>21.创建包装单（PS）和商业发票（CI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并在订单发货的当天发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送给客户</w:t>
            </w:r>
          </w:p>
          <w:p>
            <w:pPr>
              <w:pStyle w:val="TableText"/>
              <w:ind w:left="466"/>
              <w:spacing w:before="132" w:line="220" w:lineRule="auto"/>
              <w:rPr/>
            </w:pPr>
            <w:r>
              <w:rPr>
                <w:spacing w:val="-1"/>
              </w:rPr>
              <w:t>a.在给客户的电子邮件中包括销售客户经理</w:t>
            </w:r>
          </w:p>
        </w:tc>
      </w:tr>
      <w:tr>
        <w:trPr>
          <w:trHeight w:val="1109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8"/>
              <w:spacing w:before="110" w:line="219" w:lineRule="auto"/>
              <w:rPr/>
            </w:pPr>
            <w:r>
              <w:rPr>
                <w:spacing w:val="-1"/>
              </w:rPr>
              <w:t>22.提供PS、CI和批准给</w:t>
            </w:r>
          </w:p>
          <w:p>
            <w:pPr>
              <w:pStyle w:val="TableText"/>
              <w:ind w:left="486" w:right="455" w:hanging="4"/>
              <w:spacing w:before="85" w:line="260" w:lineRule="auto"/>
              <w:rPr/>
            </w:pPr>
            <w:r>
              <w:rPr/>
              <w:t>internationalship@ken</w:t>
            </w:r>
            <w:r>
              <w:rPr>
                <w:spacing w:val="-1"/>
              </w:rPr>
              <w:t>tdisplays.com将在系统中发布订单a</w:t>
            </w:r>
            <w:r>
              <w:rPr/>
              <w:t xml:space="preserve"> </w:t>
            </w:r>
            <w:r>
              <w:rPr>
                <w:spacing w:val="-2"/>
              </w:rPr>
              <w:t>。在电子邮件中包括销售客户经理</w:t>
            </w:r>
          </w:p>
        </w:tc>
      </w:tr>
      <w:tr>
        <w:trPr>
          <w:trHeight w:val="434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219" w:lineRule="auto"/>
              <w:rPr/>
            </w:pPr>
            <w:r>
              <w:rPr>
                <w:spacing w:val="-1"/>
              </w:rPr>
              <w:t>会计（总部）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14" w:line="220" w:lineRule="auto"/>
              <w:rPr/>
            </w:pPr>
            <w:r>
              <w:rPr>
                <w:spacing w:val="-1"/>
              </w:rPr>
              <w:t>23.内部处理订单</w:t>
            </w:r>
          </w:p>
        </w:tc>
      </w:tr>
      <w:tr>
        <w:trPr>
          <w:trHeight w:val="832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67" w:line="220" w:lineRule="auto"/>
              <w:rPr/>
            </w:pPr>
            <w:r>
              <w:rPr/>
              <w:t>24.根据时向客户开具发票</w:t>
            </w:r>
          </w:p>
          <w:p>
            <w:pPr>
              <w:pStyle w:val="TableText"/>
              <w:ind w:left="466"/>
              <w:spacing w:before="78" w:line="220" w:lineRule="auto"/>
              <w:rPr/>
            </w:pPr>
            <w:r>
              <w:rPr>
                <w:spacing w:val="-1"/>
              </w:rPr>
              <w:t>a.在给客户的通知中包括付款期限</w:t>
            </w:r>
          </w:p>
        </w:tc>
      </w:tr>
      <w:tr>
        <w:trPr>
          <w:trHeight w:val="775" w:hRule="atLeast"/>
        </w:trPr>
        <w:tc>
          <w:tcPr>
            <w:tcW w:w="2992" w:type="dxa"/>
            <w:vAlign w:val="top"/>
          </w:tcPr>
          <w:p>
            <w:pPr>
              <w:pStyle w:val="TableText"/>
              <w:ind w:left="120"/>
              <w:spacing w:before="271" w:line="220" w:lineRule="auto"/>
              <w:rPr/>
            </w:pPr>
            <w:r>
              <w:rPr>
                <w:spacing w:val="-2"/>
              </w:rPr>
              <w:t>仓库（AP）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74" w:right="368" w:hanging="361"/>
              <w:spacing w:before="135" w:line="264" w:lineRule="auto"/>
              <w:rPr/>
            </w:pPr>
            <w:r>
              <w:rPr/>
              <w:t>25.向销售和运营专家（AP）和供应商开发专家提</w:t>
            </w:r>
            <w:r>
              <w:rPr>
                <w:spacing w:val="-1"/>
              </w:rPr>
              <w:t>供月度账单摘要</w:t>
            </w:r>
            <w:r>
              <w:rPr/>
              <w:t xml:space="preserve"> </w:t>
            </w:r>
            <w:r>
              <w:rPr>
                <w:spacing w:val="-12"/>
              </w:rPr>
              <w:t>,</w:t>
            </w:r>
            <w:r>
              <w:rPr>
                <w:spacing w:val="58"/>
              </w:rPr>
              <w:t xml:space="preserve"> </w:t>
            </w:r>
            <w:r>
              <w:rPr>
                <w:spacing w:val="-12"/>
              </w:rPr>
              <w:t>包括运输细节</w:t>
            </w:r>
          </w:p>
        </w:tc>
      </w:tr>
      <w:tr>
        <w:trPr>
          <w:trHeight w:val="1109" w:hRule="atLeast"/>
        </w:trPr>
        <w:tc>
          <w:tcPr>
            <w:tcW w:w="29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37" w:line="219" w:lineRule="auto"/>
              <w:rPr/>
            </w:pPr>
            <w:r>
              <w:rPr>
                <w:spacing w:val="-1"/>
              </w:rPr>
              <w:t>26.审核发票摘要的准确性，并向仓库提供反馈</w:t>
            </w:r>
          </w:p>
          <w:p>
            <w:pPr>
              <w:pStyle w:val="TableText"/>
              <w:ind w:left="466"/>
              <w:spacing w:before="115" w:line="219" w:lineRule="auto"/>
              <w:rPr/>
            </w:pPr>
            <w:r>
              <w:rPr>
                <w:spacing w:val="-1"/>
              </w:rPr>
              <w:t>a.包括供应商开发专家</w:t>
            </w:r>
          </w:p>
        </w:tc>
      </w:tr>
      <w:tr>
        <w:trPr>
          <w:trHeight w:val="1419" w:hRule="atLeast"/>
        </w:trPr>
        <w:tc>
          <w:tcPr>
            <w:tcW w:w="29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1" w:line="220" w:lineRule="auto"/>
              <w:rPr/>
            </w:pPr>
            <w:r>
              <w:rPr>
                <w:spacing w:val="-2"/>
              </w:rPr>
              <w:t>仓库（CN）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39" w:line="219" w:lineRule="auto"/>
              <w:rPr/>
            </w:pPr>
            <w:r>
              <w:rPr>
                <w:spacing w:val="-1"/>
              </w:rPr>
              <w:t>27.提供最终的发票和账单摘要。com</w:t>
            </w:r>
          </w:p>
          <w:p>
            <w:pPr>
              <w:pStyle w:val="TableText"/>
              <w:ind w:left="466"/>
              <w:spacing w:before="156" w:line="219" w:lineRule="auto"/>
              <w:rPr/>
            </w:pPr>
            <w:r>
              <w:rPr>
                <w:spacing w:val="-1"/>
              </w:rPr>
              <w:t>a.通知上包括销售和运营专家（AP）、供应商开发专家</w:t>
            </w:r>
          </w:p>
        </w:tc>
      </w:tr>
      <w:tr>
        <w:trPr>
          <w:trHeight w:val="1479" w:hRule="atLeast"/>
        </w:trPr>
        <w:tc>
          <w:tcPr>
            <w:tcW w:w="299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1" w:line="221" w:lineRule="auto"/>
              <w:rPr/>
            </w:pPr>
            <w:r>
              <w:rPr>
                <w:spacing w:val="-1"/>
              </w:rPr>
              <w:t>销售和运营专家（AP）</w:t>
            </w:r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13"/>
              <w:spacing w:before="140" w:line="219" w:lineRule="auto"/>
              <w:rPr/>
            </w:pPr>
            <w:r>
              <w:rPr/>
              <w:t>28.审核最终的发票和账单摘要，并向仓</w:t>
            </w:r>
            <w:r>
              <w:rPr>
                <w:spacing w:val="-1"/>
              </w:rPr>
              <w:t>库提供批准</w:t>
            </w:r>
          </w:p>
          <w:p>
            <w:pPr>
              <w:pStyle w:val="TableText"/>
              <w:ind w:left="466"/>
              <w:spacing w:before="115" w:line="219" w:lineRule="auto"/>
              <w:rPr/>
            </w:pPr>
            <w:r>
              <w:rPr>
                <w:spacing w:val="-1"/>
              </w:rPr>
              <w:t>a.包括应付账款和供应商开发专家</w:t>
            </w:r>
          </w:p>
          <w:p>
            <w:pPr>
              <w:pStyle w:val="TableText"/>
              <w:ind w:left="469"/>
              <w:spacing w:before="122" w:line="220" w:lineRule="auto"/>
              <w:rPr/>
            </w:pPr>
            <w:r>
              <w:rPr>
                <w:spacing w:val="-1"/>
              </w:rPr>
              <w:t>b.在批准时包括最终的发票和账单摘要</w:t>
            </w:r>
          </w:p>
        </w:tc>
      </w:tr>
      <w:tr>
        <w:trPr>
          <w:trHeight w:val="1417" w:hRule="atLeast"/>
        </w:trPr>
        <w:tc>
          <w:tcPr>
            <w:tcW w:w="2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108"/>
              <w:spacing w:before="142" w:line="219" w:lineRule="auto"/>
              <w:rPr/>
            </w:pPr>
            <w:r>
              <w:rPr>
                <w:spacing w:val="-1"/>
              </w:rPr>
              <w:t>29.负责中国仓库的按时交货（OTD）性能</w:t>
            </w:r>
          </w:p>
          <w:p>
            <w:pPr>
              <w:pStyle w:val="TableText"/>
              <w:ind w:left="466"/>
              <w:spacing w:before="138" w:line="219" w:lineRule="auto"/>
              <w:rPr/>
            </w:pPr>
            <w:r>
              <w:rPr>
                <w:spacing w:val="-1"/>
              </w:rPr>
              <w:t>a.使用客户订单跟踪报告跟踪并保存每个货物的报告</w:t>
            </w:r>
          </w:p>
        </w:tc>
      </w:tr>
      <w:tr>
        <w:trPr>
          <w:trHeight w:val="1060" w:hRule="atLeast"/>
        </w:trPr>
        <w:tc>
          <w:tcPr>
            <w:tcW w:w="2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2" w:type="dxa"/>
            <w:vAlign w:val="top"/>
          </w:tcPr>
          <w:p>
            <w:pPr>
              <w:pStyle w:val="TableText"/>
              <w:ind w:left="471" w:right="702" w:hanging="361"/>
              <w:spacing w:before="144" w:line="264" w:lineRule="auto"/>
              <w:rPr/>
            </w:pPr>
            <w:r>
              <w:rPr/>
              <w:t>30.每月编制数据，并向供应商开发专家和产品</w:t>
            </w:r>
            <w:r>
              <w:rPr>
                <w:spacing w:val="-1"/>
              </w:rPr>
              <w:t>开发/管理副总</w:t>
            </w:r>
            <w:r>
              <w:rPr/>
              <w:t xml:space="preserve"> </w:t>
            </w:r>
            <w:r>
              <w:rPr>
                <w:spacing w:val="-1"/>
              </w:rPr>
              <w:t>裁提交OTD/评估总结报告</w:t>
            </w:r>
          </w:p>
        </w:tc>
      </w:tr>
    </w:tbl>
    <w:p>
      <w:pPr>
        <w:spacing w:before="78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0" w:line="26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4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33"/>
              <w:spacing w:before="11" w:line="518" w:lineRule="exact"/>
              <w:rPr>
                <w:sz w:val="52"/>
                <w:szCs w:val="52"/>
              </w:rPr>
            </w:pPr>
            <w:r>
              <w:rPr>
                <w:rFonts w:ascii="Arial" w:hAnsi="Arial" w:eastAsia="Arial" w:cs="Arial"/>
                <w:sz w:val="52"/>
                <w:szCs w:val="52"/>
                <w:spacing w:val="54"/>
                <w:w w:val="121"/>
                <w:position w:val="4"/>
              </w:rPr>
              <w:t>KENT</w:t>
            </w:r>
            <w:r>
              <w:rPr>
                <w:sz w:val="52"/>
                <w:szCs w:val="52"/>
                <w:position w:val="-20"/>
              </w:rPr>
              <w:drawing>
                <wp:inline distT="0" distB="0" distL="0" distR="0">
                  <wp:extent cx="1069847" cy="295655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9847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before="29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43号。肯特州44240（330）673-8784</w:t>
            </w:r>
          </w:p>
        </w:tc>
      </w:tr>
      <w:tr>
        <w:trPr>
          <w:trHeight w:val="228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29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5" w:line="22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1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4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7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8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3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5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3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31"/>
              <w:spacing w:before="17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第4页共6页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3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1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163" w:bottom="0" w:left="13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22"/>
        <w:spacing w:before="71" w:line="220" w:lineRule="auto"/>
        <w:outlineLvl w:val="0"/>
        <w:rPr/>
      </w:pPr>
      <w:r>
        <w:rPr>
          <w:b/>
          <w:bCs/>
          <w:spacing w:val="-4"/>
        </w:rPr>
        <w:t>微光定义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72" w:line="222" w:lineRule="auto"/>
        <w:rPr/>
      </w:pPr>
      <w:r>
        <w:rPr>
          <w:spacing w:val="-2"/>
        </w:rPr>
        <w:t>a.亚太地区</w:t>
      </w:r>
    </w:p>
    <w:p>
      <w:pPr>
        <w:pStyle w:val="BodyText"/>
        <w:ind w:left="856"/>
        <w:spacing w:before="28" w:line="220" w:lineRule="auto"/>
        <w:rPr/>
      </w:pPr>
      <w:r>
        <w:rPr>
          <w:spacing w:val="-1"/>
        </w:rPr>
        <w:t>b.总部总部</w:t>
      </w:r>
    </w:p>
    <w:p>
      <w:pPr>
        <w:pStyle w:val="BodyText"/>
        <w:ind w:left="857"/>
        <w:spacing w:before="75" w:line="221" w:lineRule="auto"/>
        <w:rPr/>
      </w:pPr>
      <w:r>
        <w:rPr>
          <w:spacing w:val="-2"/>
        </w:rPr>
        <w:t>c.中国大陆-中国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64"/>
        <w:spacing w:before="71" w:line="220" w:lineRule="auto"/>
        <w:outlineLvl w:val="1"/>
        <w:rPr/>
      </w:pPr>
      <w:r>
        <w:rPr>
          <w:b/>
          <w:bCs/>
          <w:spacing w:val="-3"/>
        </w:rPr>
        <w:t>罗马数字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3相关文件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72" w:line="220" w:lineRule="auto"/>
        <w:rPr/>
      </w:pPr>
      <w:r>
        <w:rPr>
          <w:spacing w:val="-1"/>
        </w:rPr>
        <w:t>a.肯特显示公司。联系人列表</w:t>
      </w:r>
    </w:p>
    <w:p>
      <w:pPr>
        <w:pStyle w:val="BodyText"/>
        <w:ind w:left="856"/>
        <w:spacing w:before="63" w:line="219" w:lineRule="auto"/>
        <w:rPr/>
      </w:pPr>
      <w:r>
        <w:rPr>
          <w:spacing w:val="-1"/>
        </w:rPr>
        <w:t>b.对非标准产品进行报价的标准操作程序</w:t>
      </w:r>
    </w:p>
    <w:p>
      <w:pPr>
        <w:pStyle w:val="BodyText"/>
        <w:ind w:left="857"/>
        <w:spacing w:before="88" w:line="220" w:lineRule="auto"/>
        <w:rPr/>
      </w:pPr>
      <w:r>
        <w:rPr>
          <w:spacing w:val="-1"/>
        </w:rPr>
        <w:t>c.库存补充的标准操作程序（亚太地区/香港仓库）</w:t>
      </w:r>
    </w:p>
    <w:p>
      <w:pPr>
        <w:pStyle w:val="BodyText"/>
        <w:ind w:left="857"/>
        <w:spacing w:before="74" w:line="219" w:lineRule="auto"/>
        <w:rPr/>
      </w:pPr>
      <w:r>
        <w:rPr>
          <w:spacing w:val="-1"/>
        </w:rPr>
        <w:t>d.KDI延迟发货的原因代码列表</w:t>
      </w:r>
    </w:p>
    <w:p>
      <w:pPr>
        <w:pStyle w:val="BodyText"/>
        <w:ind w:left="851" w:right="6763" w:firstLine="6"/>
        <w:spacing w:before="60" w:line="258" w:lineRule="auto"/>
        <w:rPr/>
      </w:pPr>
      <w:r>
        <w:rPr>
          <w:spacing w:val="-2"/>
        </w:rPr>
        <w:t>e.客户订单跟踪报告</w:t>
      </w:r>
      <w:r>
        <w:rPr>
          <w:spacing w:val="7"/>
        </w:rPr>
        <w:t xml:space="preserve"> </w:t>
      </w:r>
      <w:r>
        <w:rPr>
          <w:spacing w:val="-1"/>
        </w:rPr>
        <w:t>f.OTD/评估总结报告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51"/>
        <w:spacing w:before="72" w:line="220" w:lineRule="auto"/>
        <w:outlineLvl w:val="1"/>
        <w:rPr/>
      </w:pPr>
      <w:r>
        <w:rPr>
          <w:b/>
          <w:bCs/>
          <w:spacing w:val="-3"/>
        </w:rPr>
        <w:t>增值文档修订详细信息</w:t>
      </w:r>
    </w:p>
    <w:p>
      <w:pPr>
        <w:spacing w:before="51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7"/>
        <w:gridCol w:w="5653"/>
        <w:gridCol w:w="719"/>
        <w:gridCol w:w="1172"/>
        <w:gridCol w:w="885"/>
        <w:gridCol w:w="579"/>
      </w:tblGrid>
      <w:tr>
        <w:trPr>
          <w:trHeight w:val="378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141"/>
              <w:spacing w:before="5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5"/>
              </w:rPr>
              <w:t>牧师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2235"/>
              <w:spacing w:before="5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6"/>
              </w:rPr>
              <w:t>修订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95"/>
              <w:spacing w:before="85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3"/>
              </w:rPr>
              <w:t>DCN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420"/>
              <w:spacing w:before="55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11"/>
              </w:rPr>
              <w:t>日期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136"/>
              <w:spacing w:before="55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6"/>
              </w:rPr>
              <w:t>评审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2"/>
              <w:spacing w:before="54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2"/>
              </w:rPr>
              <w:t>由</w:t>
            </w:r>
          </w:p>
        </w:tc>
      </w:tr>
      <w:tr>
        <w:trPr>
          <w:trHeight w:val="368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231"/>
              <w:spacing w:before="132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A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2117"/>
              <w:spacing w:before="125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初始版本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17"/>
              <w:spacing w:before="120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42"/>
              <w:spacing w:before="133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2015-01-30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01"/>
              <w:spacing w:before="120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41"/>
              <w:spacing w:before="135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  <w:tr>
        <w:trPr>
          <w:trHeight w:val="1472" w:hRule="atLeast"/>
        </w:trPr>
        <w:tc>
          <w:tcPr>
            <w:tcW w:w="57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B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08"/>
              <w:spacing w:before="73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在步骤28步中向每月发票的收件人列表增加了运营副总裁，</w:t>
            </w:r>
          </w:p>
          <w:p>
            <w:pPr>
              <w:pStyle w:val="TableText"/>
              <w:ind w:left="134" w:right="503" w:hanging="14"/>
              <w:spacing w:before="26" w:line="24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为需要原始运输单据的发运增加了额外的步骤，在步骤8步中 </w:t>
            </w:r>
            <w:r>
              <w:rPr>
                <w:sz w:val="18"/>
                <w:szCs w:val="18"/>
                <w:spacing w:val="9"/>
              </w:rPr>
              <w:t>向仓库的订单通知收件人列表中删除了材料计划专家，增加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7"/>
              </w:rPr>
              <w:t>了步骤14步关于延迟装货的步骤。</w:t>
            </w:r>
          </w:p>
        </w:tc>
        <w:tc>
          <w:tcPr>
            <w:tcW w:w="7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9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2015-05-02</w:t>
            </w:r>
          </w:p>
        </w:tc>
        <w:tc>
          <w:tcPr>
            <w:tcW w:w="88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5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  <w:tr>
        <w:trPr>
          <w:trHeight w:val="739" w:hRule="atLeast"/>
        </w:trPr>
        <w:tc>
          <w:tcPr>
            <w:tcW w:w="5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9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12" w:right="594" w:firstLine="10"/>
              <w:spacing w:before="7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从仓库（总部）到仓库（</w:t>
            </w:r>
            <w:r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  <w:spacing w:val="9"/>
              </w:rPr>
              <w:t>）的第30步的修订责任方。步骤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30中包括发票收件人列表。</w:t>
            </w:r>
          </w:p>
        </w:tc>
        <w:tc>
          <w:tcPr>
            <w:tcW w:w="7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9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2015-0611</w:t>
            </w:r>
          </w:p>
        </w:tc>
        <w:tc>
          <w:tcPr>
            <w:tcW w:w="8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59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5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58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  <w:tr>
        <w:trPr>
          <w:trHeight w:val="751" w:hRule="atLeast"/>
        </w:trPr>
        <w:tc>
          <w:tcPr>
            <w:tcW w:w="5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D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08" w:right="513" w:hanging="1"/>
              <w:spacing w:before="77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将账单摘要作为一个项目与最终发票一起提供给</w:t>
            </w:r>
            <w:r>
              <w:rPr>
                <w:sz w:val="18"/>
                <w:szCs w:val="18"/>
              </w:rPr>
              <w:t>KDI</w:t>
            </w:r>
            <w:r>
              <w:rPr>
                <w:sz w:val="18"/>
                <w:szCs w:val="18"/>
                <w:spacing w:val="10"/>
              </w:rPr>
              <w:t>。增加了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第31步，让销售助理批准应付账款的付款。</w:t>
            </w:r>
          </w:p>
        </w:tc>
        <w:tc>
          <w:tcPr>
            <w:tcW w:w="7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8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2015-06-23</w:t>
            </w:r>
          </w:p>
        </w:tc>
        <w:tc>
          <w:tcPr>
            <w:tcW w:w="8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5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</w:tbl>
    <w:p>
      <w:pPr>
        <w:spacing w:before="12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1"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5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-283.516pt;margin-top:27.0091pt;mso-position-vertical-relative:top-margin-area;mso-position-horizontal-relative:right-margin-area;width:145.75pt;height:12.7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9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1"/>
                          </w:rPr>
                          <w:t>43号。肯特州44240（330）673-8784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ind w:left="1973"/>
              <w:spacing w:before="55" w:line="219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6" style="position:absolute;margin-left:97.42pt;margin-top:-11.4371pt;mso-position-vertical-relative:text;mso-position-horizontal-relative:text;width:50.25pt;height:11.65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1" w:lineRule="auto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4"/>
                          </w:rPr>
                          <w:t>DISPLAYS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" style="position:absolute;margin-left:0.699982pt;margin-top:-13.3571pt;mso-position-vertical-relative:text;mso-position-horizontal-relative:text;width:181.05pt;height:27.95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1" w:line="152" w:lineRule="auto"/>
                          <w:rPr>
                            <w:rFonts w:ascii="Arial" w:hAnsi="Arial" w:eastAsia="Arial" w:cs="Arial"/>
                            <w:sz w:val="71"/>
                            <w:szCs w:val="7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71"/>
                            <w:szCs w:val="71"/>
                          </w:rPr>
                          <w:t>KENT</w:t>
                        </w:r>
                        <w:r>
                          <w:rPr>
                            <w:rFonts w:ascii="Arial" w:hAnsi="Arial" w:eastAsia="Arial" w:cs="Arial"/>
                            <w:sz w:val="71"/>
                            <w:szCs w:val="71"/>
                            <w:spacing w:val="-15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71"/>
                            <w:szCs w:val="71"/>
                            <w:u w:val="single" w:color="0063D1"/>
                          </w:rPr>
                          <w:t xml:space="preserve">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9"/>
                <w:szCs w:val="19"/>
                <w:spacing w:val="9"/>
              </w:rPr>
              <w:t>INCORPORATED</w:t>
            </w:r>
          </w:p>
        </w:tc>
      </w:tr>
      <w:tr>
        <w:trPr>
          <w:trHeight w:val="228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30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6" w:line="225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1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4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7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8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5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3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36"/>
              <w:spacing w:before="18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第5页共6页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3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9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1346" w:right="1324" w:bottom="0" w:left="13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2" w:lineRule="exact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7"/>
        <w:gridCol w:w="5653"/>
        <w:gridCol w:w="719"/>
        <w:gridCol w:w="1172"/>
        <w:gridCol w:w="885"/>
        <w:gridCol w:w="579"/>
      </w:tblGrid>
      <w:tr>
        <w:trPr>
          <w:trHeight w:val="1479" w:hRule="atLeast"/>
        </w:trPr>
        <w:tc>
          <w:tcPr>
            <w:tcW w:w="57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08" w:right="592" w:firstLine="15"/>
              <w:spacing w:before="81" w:line="251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从步骤#29和#30中删除了应付账款。</w:t>
            </w:r>
            <w:r>
              <w:rPr>
                <w:sz w:val="18"/>
                <w:szCs w:val="18"/>
                <w:spacing w:val="8"/>
              </w:rPr>
              <w:t>销售助理只包括发送到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仓库的最终审批电子邮件中的应付账款。修订步骤7b中补充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计划的响应提前期至72小时。添加一个步</w:t>
            </w:r>
            <w:r>
              <w:rPr>
                <w:sz w:val="18"/>
                <w:szCs w:val="18"/>
                <w:spacing w:val="8"/>
              </w:rPr>
              <w:t>骤（#15b）在装船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日期时输入延迟原因代码。</w:t>
            </w:r>
          </w:p>
        </w:tc>
        <w:tc>
          <w:tcPr>
            <w:tcW w:w="7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9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201510-21</w:t>
            </w:r>
          </w:p>
        </w:tc>
        <w:tc>
          <w:tcPr>
            <w:tcW w:w="88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57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59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  <w:tr>
        <w:trPr>
          <w:trHeight w:val="367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260"/>
              <w:spacing w:before="142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25"/>
              <w:spacing w:before="121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更新的流程以表示当前流程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17"/>
              <w:spacing w:before="125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42"/>
              <w:spacing w:before="140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2018-09-24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75"/>
              <w:spacing w:before="111" w:line="24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3"/>
              </w:rPr>
              <w:t>ss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9"/>
              <w:spacing w:before="142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  <w:tr>
        <w:trPr>
          <w:trHeight w:val="377" w:hRule="atLeast"/>
        </w:trPr>
        <w:tc>
          <w:tcPr>
            <w:tcW w:w="577" w:type="dxa"/>
            <w:vAlign w:val="top"/>
          </w:tcPr>
          <w:p>
            <w:pPr>
              <w:pStyle w:val="TableText"/>
              <w:ind w:left="234"/>
              <w:spacing w:before="14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653" w:type="dxa"/>
            <w:vAlign w:val="top"/>
          </w:tcPr>
          <w:p>
            <w:pPr>
              <w:pStyle w:val="TableText"/>
              <w:ind w:left="125"/>
              <w:spacing w:before="123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更新的流程以表示当前流程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17"/>
              <w:spacing w:before="130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N/A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42"/>
              <w:spacing w:before="14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2024-07-03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75"/>
              <w:spacing w:before="113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  <w:position w:val="3"/>
              </w:rPr>
              <w:t>ss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9"/>
              <w:spacing w:before="144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NLV</w:t>
            </w:r>
          </w:p>
        </w:tc>
      </w:tr>
    </w:tbl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95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03"/>
        <w:gridCol w:w="707"/>
        <w:gridCol w:w="237"/>
        <w:gridCol w:w="714"/>
        <w:gridCol w:w="1569"/>
        <w:gridCol w:w="3355"/>
      </w:tblGrid>
      <w:tr>
        <w:trPr>
          <w:trHeight w:val="524" w:hRule="atLeast"/>
        </w:trPr>
        <w:tc>
          <w:tcPr>
            <w:tcW w:w="3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这个设计是肯特显示器的属性，合并，</w:t>
            </w:r>
          </w:p>
          <w:p>
            <w:pPr>
              <w:pStyle w:val="TableText"/>
              <w:ind w:left="116" w:right="159" w:firstLine="18"/>
              <w:spacing w:before="170" w:line="26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除非得到肯特展览的书面许可，否则不得使用，</w:t>
            </w:r>
            <w:r>
              <w:rPr>
                <w:sz w:val="12"/>
                <w:szCs w:val="12"/>
                <w:spacing w:val="15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不得复制信息和技术，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图纸将被视为机密；全部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或部分复制，包括供应商的施工图，应承担本通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1"/>
              </w:rPr>
              <w:t>知。</w:t>
            </w:r>
          </w:p>
        </w:tc>
        <w:tc>
          <w:tcPr>
            <w:tcW w:w="707" w:type="dxa"/>
            <w:vAlign w:val="top"/>
            <w:vMerge w:val="restart"/>
            <w:tcBorders>
              <w:bottom w:val="nil"/>
            </w:tcBorders>
          </w:tcPr>
          <w:p>
            <w:pPr>
              <w:ind w:firstLine="101"/>
              <w:spacing w:before="44" w:line="48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379476" cy="304800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947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5"/>
              <w:spacing w:before="33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港口大</w:t>
            </w:r>
          </w:p>
        </w:tc>
        <w:tc>
          <w:tcPr>
            <w:shd w:val="clear" w:fill="0063D1"/>
            <w:tcW w:w="237" w:type="dxa"/>
            <w:vAlign w:val="top"/>
            <w:tcBorders>
              <w:bottom w:val="single" w:color="0063D1" w:sz="2" w:space="0"/>
              <w:top w:val="single" w:color="0063D1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33"/>
              <w:spacing w:before="11" w:line="518" w:lineRule="exact"/>
              <w:rPr>
                <w:sz w:val="52"/>
                <w:szCs w:val="52"/>
              </w:rPr>
            </w:pPr>
            <w:r>
              <w:rPr>
                <w:rFonts w:ascii="Arial" w:hAnsi="Arial" w:eastAsia="Arial" w:cs="Arial"/>
                <w:sz w:val="52"/>
                <w:szCs w:val="52"/>
                <w:spacing w:val="54"/>
                <w:w w:val="121"/>
                <w:position w:val="4"/>
              </w:rPr>
              <w:t>KENT</w:t>
            </w:r>
            <w:r>
              <w:rPr>
                <w:sz w:val="52"/>
                <w:szCs w:val="52"/>
                <w:position w:val="-20"/>
              </w:rPr>
              <w:drawing>
                <wp:inline distT="0" distB="0" distL="0" distR="0">
                  <wp:extent cx="1069847" cy="295655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9847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43号。肯特州44240（330）673-8784</w:t>
            </w:r>
          </w:p>
        </w:tc>
      </w:tr>
      <w:tr>
        <w:trPr>
          <w:trHeight w:val="228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" w:type="dxa"/>
            <w:vAlign w:val="top"/>
            <w:tcBorders>
              <w:top w:val="single" w:color="0063D1" w:sz="2" w:space="0"/>
            </w:tcBorders>
          </w:tcPr>
          <w:p>
            <w:pPr>
              <w:pStyle w:val="TableText"/>
              <w:spacing w:before="28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8"/>
                <w:w w:val="96"/>
              </w:rPr>
              <w:t>道</w:t>
            </w:r>
            <w:r>
              <w:rPr>
                <w:sz w:val="18"/>
                <w:szCs w:val="18"/>
                <w:spacing w:val="-14"/>
                <w:w w:val="96"/>
              </w:rPr>
              <w:t>3</w:t>
            </w:r>
          </w:p>
        </w:tc>
        <w:tc>
          <w:tcPr>
            <w:tcW w:w="563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14" w:right="1058" w:firstLine="6"/>
              <w:spacing w:before="63" w:line="22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专有的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机密的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信息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25"/>
              <w:spacing w:before="1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绘制人</w:t>
            </w:r>
          </w:p>
          <w:p>
            <w:pPr>
              <w:pStyle w:val="TableText"/>
              <w:ind w:left="638"/>
              <w:spacing w:before="21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NLV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3"/>
              <w:spacing w:before="64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创建时间</w:t>
            </w:r>
          </w:p>
          <w:p>
            <w:pPr>
              <w:pStyle w:val="TableText"/>
              <w:ind w:left="969"/>
              <w:spacing w:before="196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7/8/2024</w:t>
            </w:r>
            <w:r>
              <w:rPr>
                <w:sz w:val="16"/>
                <w:szCs w:val="16"/>
                <w:spacing w:val="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1:29:01 PM</w:t>
            </w:r>
          </w:p>
        </w:tc>
      </w:tr>
      <w:tr>
        <w:trPr>
          <w:trHeight w:val="616" w:hRule="atLeast"/>
        </w:trPr>
        <w:tc>
          <w:tcPr>
            <w:tcW w:w="30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82" w:type="dxa"/>
            <w:vAlign w:val="top"/>
            <w:gridSpan w:val="5"/>
          </w:tcPr>
          <w:p>
            <w:pPr>
              <w:pStyle w:val="TableText"/>
              <w:ind w:left="113"/>
              <w:spacing w:before="58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标题</w:t>
            </w:r>
          </w:p>
          <w:p>
            <w:pPr>
              <w:pStyle w:val="TableText"/>
              <w:ind w:left="1224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销售订单处理的标准操作程序</w:t>
            </w:r>
          </w:p>
          <w:p>
            <w:pPr>
              <w:pStyle w:val="TableText"/>
              <w:ind w:left="2611"/>
              <w:spacing w:before="13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（中国仓库）</w:t>
            </w:r>
          </w:p>
        </w:tc>
      </w:tr>
      <w:tr>
        <w:trPr>
          <w:trHeight w:val="426" w:hRule="atLeast"/>
        </w:trPr>
        <w:tc>
          <w:tcPr>
            <w:tcW w:w="3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3"/>
          </w:tcPr>
          <w:p>
            <w:pPr>
              <w:pStyle w:val="TableText"/>
              <w:ind w:left="124"/>
              <w:spacing w:before="34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页</w:t>
            </w:r>
          </w:p>
          <w:p>
            <w:pPr>
              <w:pStyle w:val="TableText"/>
              <w:ind w:left="633"/>
              <w:spacing w:before="18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第6页共6页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138"/>
              <w:spacing w:before="5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图纸编号不适用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126"/>
              <w:spacing w:before="6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修订</w:t>
            </w:r>
          </w:p>
          <w:p>
            <w:pPr>
              <w:pStyle w:val="TableText"/>
              <w:ind w:left="1624"/>
              <w:spacing w:before="1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240" w:h="15840"/>
      <w:pgMar w:top="1346" w:right="1324" w:bottom="0" w:left="13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ToddE</dc:creator>
  <dcterms:created xsi:type="dcterms:W3CDTF">2024-07-09T14:39:33Z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2024-07-09T14:46:05</vt:filetime>
  </property>
</Properties>
</file>