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72" w:firstLineChars="6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清溪保税物流中心“一日游”报价：</w:t>
      </w:r>
    </w:p>
    <w:tbl>
      <w:tblPr>
        <w:tblStyle w:val="5"/>
        <w:tblW w:w="95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42"/>
        <w:gridCol w:w="3008"/>
        <w:gridCol w:w="3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80"/>
                <w:kern w:val="0"/>
                <w:sz w:val="24"/>
              </w:rPr>
              <w:t>园区一定产生的费用名细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标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具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体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说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PMingLiU" w:hAnsi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进、出区代理报关服务费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color w:val="000000"/>
                <w:kern w:val="0"/>
                <w:sz w:val="24"/>
              </w:rPr>
            </w:pPr>
            <w:r>
              <w:rPr>
                <w:rFonts w:hint="eastAsia" w:ascii="PMingLiU" w:hAnsi="PMingLiU" w:cs="宋体"/>
                <w:color w:val="000000"/>
                <w:kern w:val="0"/>
                <w:sz w:val="24"/>
              </w:rPr>
              <w:t>RMB400/票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进、出园区代理报关费； 进、出园区报关打单费； 进、出园区IC卡数据录入费；条形码工本费；单票超8项品名，加收RMB10/页；一车多单，每增加1单加收RMB100/单/首页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2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车场费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实报实销，暂时没有费用产生，如有新规及时告知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拖车费</w:t>
            </w:r>
          </w:p>
        </w:tc>
        <w:tc>
          <w:tcPr>
            <w:tcW w:w="6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费用另议，建议自己公司有货车的，可以用自己的货车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8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80"/>
                <w:kern w:val="0"/>
                <w:sz w:val="24"/>
              </w:rPr>
              <w:t>园区若有产生需求才会有此费用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费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标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3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b/>
                <w:bCs/>
                <w:kern w:val="0"/>
                <w:sz w:val="24"/>
              </w:rPr>
            </w:pP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具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体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cs" w:ascii="PMingLiU" w:hAnsi="PMingLiU" w:cs="宋体"/>
                <w:b/>
                <w:bCs/>
                <w:kern w:val="0"/>
                <w:sz w:val="24"/>
              </w:rPr>
              <w:t>说</w:t>
            </w:r>
            <w:r>
              <w:rPr>
                <w:rFonts w:ascii="PMingLiU" w:hAnsi="PMingLiU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PMingLiU" w:hAnsi="PMingLiU" w:cs="宋体"/>
                <w:b/>
                <w:bCs/>
                <w:kern w:val="0"/>
                <w:sz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1</w:t>
            </w: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kern w:val="0"/>
                <w:sz w:val="24"/>
              </w:rPr>
              <w:t>仓装</w:t>
            </w:r>
            <w:r>
              <w:rPr>
                <w:rFonts w:hint="eastAsia" w:ascii="PMingLiU" w:hAnsi="PMingLiU" w:cs="宋体"/>
                <w:kern w:val="0"/>
                <w:sz w:val="24"/>
              </w:rPr>
              <w:t>卸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RMB11.00/卡板/CBM</w:t>
            </w:r>
          </w:p>
          <w:p>
            <w:pPr>
              <w:widowControl/>
              <w:spacing w:line="400" w:lineRule="exact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hint="eastAsia" w:ascii="PMingLiU" w:hAnsi="PMingLiU" w:cs="宋体"/>
                <w:kern w:val="0"/>
                <w:sz w:val="24"/>
              </w:rPr>
              <w:t>,RMB300/40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 xml:space="preserve">各一次,整柜无卡板加收50%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2</w:t>
            </w:r>
          </w:p>
        </w:tc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理</w:t>
            </w:r>
            <w:r>
              <w:rPr>
                <w:rFonts w:hint="cs" w:ascii="PMingLiU" w:hAnsi="PMingLiU" w:cs="宋体"/>
                <w:kern w:val="0"/>
                <w:sz w:val="24"/>
              </w:rPr>
              <w:t>货费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RMB11.00/卡板/CBM</w:t>
            </w:r>
          </w:p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RMB200/20</w:t>
            </w:r>
            <w:r>
              <w:rPr>
                <w:rFonts w:ascii="PMingLiU" w:hAnsi="PMingLiU" w:cs="宋体"/>
                <w:kern w:val="0"/>
                <w:sz w:val="24"/>
              </w:rPr>
              <w:t>’</w:t>
            </w:r>
            <w:r>
              <w:rPr>
                <w:rFonts w:hint="eastAsia" w:ascii="PMingLiU" w:hAnsi="PMingLiU" w:cs="宋体"/>
                <w:kern w:val="0"/>
                <w:sz w:val="24"/>
              </w:rPr>
              <w:t>,RMB300/40’</w:t>
            </w:r>
            <w:r>
              <w:rPr>
                <w:rFonts w:ascii="PMingLiU" w:hAnsi="PMingLiU" w:cs="宋体"/>
                <w:kern w:val="0"/>
                <w:sz w:val="24"/>
              </w:rPr>
              <w:t xml:space="preserve"> 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 xml:space="preserve">各一次，整柜无卡板加收50%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3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普通</w:t>
            </w:r>
            <w:r>
              <w:rPr>
                <w:rFonts w:hint="cs" w:ascii="PMingLiU" w:hAnsi="PMingLiU" w:cs="宋体"/>
                <w:kern w:val="0"/>
                <w:sz w:val="24"/>
              </w:rPr>
              <w:t>仓仓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租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1.20</w:t>
            </w:r>
            <w:r>
              <w:rPr>
                <w:rFonts w:ascii="PMingLiU" w:hAnsi="PMingLiU" w:cs="宋体"/>
                <w:kern w:val="0"/>
                <w:sz w:val="24"/>
              </w:rPr>
              <w:t>0/</w:t>
            </w:r>
            <w:r>
              <w:rPr>
                <w:rFonts w:hint="eastAsia" w:ascii="PMingLiU" w:hAnsi="PMingLiU" w:cs="宋体"/>
                <w:kern w:val="0"/>
                <w:sz w:val="24"/>
              </w:rPr>
              <w:t>日</w:t>
            </w:r>
            <w:r>
              <w:rPr>
                <w:rFonts w:ascii="PMingLiU" w:hAnsi="PMingLiU" w:cs="宋体"/>
                <w:kern w:val="0"/>
                <w:sz w:val="24"/>
              </w:rPr>
              <w:t xml:space="preserve">/CBM 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以日</w:t>
            </w:r>
            <w:r>
              <w:rPr>
                <w:rFonts w:hint="cs" w:ascii="PMingLiU" w:hAnsi="PMingLiU" w:cs="宋体"/>
                <w:kern w:val="0"/>
                <w:sz w:val="24"/>
              </w:rPr>
              <w:t>为单</w:t>
            </w:r>
            <w:r>
              <w:rPr>
                <w:rFonts w:hint="eastAsia" w:ascii="PMingLiU" w:hAnsi="PMingLiU" w:cs="宋体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包</w:t>
            </w:r>
            <w:r>
              <w:rPr>
                <w:rFonts w:hint="cs" w:ascii="PMingLiU" w:hAnsi="PMingLiU" w:cs="宋体"/>
                <w:kern w:val="0"/>
                <w:sz w:val="24"/>
              </w:rPr>
              <w:t>仓仓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租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32</w:t>
            </w:r>
            <w:r>
              <w:rPr>
                <w:rFonts w:ascii="PMingLiU" w:hAnsi="PMingLiU" w:cs="宋体"/>
                <w:kern w:val="0"/>
                <w:sz w:val="24"/>
              </w:rPr>
              <w:t>.00/</w:t>
            </w:r>
            <w:r>
              <w:rPr>
                <w:rFonts w:hint="eastAsia" w:ascii="PMingLiU" w:hAnsi="PMingLiU" w:cs="宋体"/>
                <w:kern w:val="0"/>
                <w:sz w:val="24"/>
              </w:rPr>
              <w:t>月</w:t>
            </w:r>
            <w:r>
              <w:rPr>
                <w:rFonts w:ascii="PMingLiU" w:hAnsi="PMingLiU" w:cs="宋体"/>
                <w:kern w:val="0"/>
                <w:sz w:val="24"/>
              </w:rPr>
              <w:t>/</w:t>
            </w:r>
            <w:r>
              <w:rPr>
                <w:rFonts w:hint="eastAsia" w:ascii="PMingLiU" w:hAnsi="PMingLiU" w:cs="宋体"/>
                <w:kern w:val="0"/>
                <w:sz w:val="24"/>
              </w:rPr>
              <w:t>平方米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以月</w:t>
            </w:r>
            <w:r>
              <w:rPr>
                <w:rFonts w:hint="cs" w:ascii="PMingLiU" w:hAnsi="PMingLiU" w:cs="宋体"/>
                <w:kern w:val="0"/>
                <w:sz w:val="24"/>
              </w:rPr>
              <w:t>为单</w:t>
            </w:r>
            <w:r>
              <w:rPr>
                <w:rFonts w:hint="eastAsia" w:ascii="PMingLiU" w:hAnsi="PMingLiU" w:cs="宋体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ascii="PMingLiU" w:hAnsi="PMingLiU" w:cs="宋体"/>
                <w:color w:val="000080"/>
                <w:kern w:val="0"/>
                <w:sz w:val="24"/>
              </w:rPr>
              <w:t>4</w:t>
            </w: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货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物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出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仓报检费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+报检打单费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ascii="PMingLiU" w:hAnsi="PMingLiU" w:cs="宋体"/>
                <w:color w:val="000080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80</w:t>
            </w:r>
            <w:r>
              <w:rPr>
                <w:rFonts w:ascii="PMingLiU" w:hAnsi="PMingLiU" w:cs="宋体"/>
                <w:color w:val="000080"/>
                <w:kern w:val="0"/>
                <w:sz w:val="24"/>
              </w:rPr>
              <w:t>.00/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票（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/出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）</w:t>
            </w:r>
          </w:p>
        </w:tc>
        <w:tc>
          <w:tcPr>
            <w:tcW w:w="3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产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生商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检费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用凭票据</w:t>
            </w:r>
            <w:r>
              <w:rPr>
                <w:rFonts w:hint="cs" w:ascii="PMingLiU" w:hAnsi="PMingLiU" w:cs="宋体"/>
                <w:color w:val="000080"/>
                <w:kern w:val="0"/>
                <w:sz w:val="24"/>
              </w:rPr>
              <w:t>实报实销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</w:p>
        </w:tc>
        <w:tc>
          <w:tcPr>
            <w:tcW w:w="3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color w:val="000080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进</w:t>
            </w:r>
            <w:r>
              <w:rPr>
                <w:rFonts w:hint="eastAsia" w:ascii="PMingLiU" w:hAnsi="PMingLiU" w:cs="宋体"/>
                <w:kern w:val="0"/>
                <w:sz w:val="24"/>
              </w:rPr>
              <w:t>、出</w:t>
            </w:r>
            <w:r>
              <w:rPr>
                <w:rFonts w:hint="cs" w:ascii="PMingLiU" w:hAnsi="PMingLiU" w:cs="宋体"/>
                <w:kern w:val="0"/>
                <w:sz w:val="24"/>
              </w:rPr>
              <w:t>仓</w:t>
            </w:r>
            <w:r>
              <w:rPr>
                <w:rFonts w:hint="eastAsia" w:ascii="PMingLiU" w:hAnsi="PMingLiU" w:cs="宋体"/>
                <w:kern w:val="0"/>
                <w:sz w:val="24"/>
              </w:rPr>
              <w:t>各一次</w:t>
            </w:r>
            <w:r>
              <w:rPr>
                <w:rFonts w:hint="eastAsia" w:ascii="PMingLiU" w:hAnsi="PMingLiU" w:cs="宋体"/>
                <w:color w:val="00008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5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cs" w:ascii="PMingLiU" w:hAnsi="PMingLiU" w:cs="宋体"/>
                <w:kern w:val="0"/>
                <w:sz w:val="24"/>
              </w:rPr>
              <w:t>仓库</w:t>
            </w:r>
            <w:r>
              <w:rPr>
                <w:rFonts w:hint="eastAsia" w:ascii="PMingLiU" w:hAnsi="PMingLiU" w:cs="宋体"/>
                <w:kern w:val="0"/>
                <w:sz w:val="24"/>
              </w:rPr>
              <w:t>分</w:t>
            </w:r>
            <w:r>
              <w:rPr>
                <w:rFonts w:hint="cs" w:ascii="PMingLiU" w:hAnsi="PMingLiU" w:cs="宋体"/>
                <w:kern w:val="0"/>
                <w:sz w:val="24"/>
              </w:rPr>
              <w:t>拣费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ascii="PMingLiU" w:hAnsi="PMingLiU" w:cs="宋体"/>
                <w:kern w:val="0"/>
                <w:sz w:val="24"/>
              </w:rPr>
              <w:t>RMB</w:t>
            </w:r>
            <w:r>
              <w:rPr>
                <w:rFonts w:hint="eastAsia" w:ascii="PMingLiU" w:hAnsi="PMingLiU" w:cs="宋体"/>
                <w:kern w:val="0"/>
                <w:sz w:val="24"/>
              </w:rPr>
              <w:t>15</w:t>
            </w:r>
            <w:r>
              <w:rPr>
                <w:rFonts w:ascii="PMingLiU" w:hAnsi="PMingLiU" w:cs="宋体"/>
                <w:kern w:val="0"/>
                <w:sz w:val="24"/>
              </w:rPr>
              <w:t>.00/CBM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若有</w:t>
            </w:r>
            <w:r>
              <w:rPr>
                <w:rFonts w:hint="cs" w:ascii="PMingLiU" w:hAnsi="PMingLiU" w:cs="宋体"/>
                <w:kern w:val="0"/>
                <w:sz w:val="24"/>
              </w:rPr>
              <w:t>产</w:t>
            </w:r>
            <w:r>
              <w:rPr>
                <w:rFonts w:hint="eastAsia" w:ascii="PMingLiU" w:hAnsi="PMingLiU" w:cs="宋体"/>
                <w:kern w:val="0"/>
                <w:sz w:val="24"/>
              </w:rPr>
              <w:t>生需求才</w:t>
            </w:r>
            <w:r>
              <w:rPr>
                <w:rFonts w:hint="cs" w:ascii="PMingLiU" w:hAnsi="PMingLiU" w:cs="宋体"/>
                <w:kern w:val="0"/>
                <w:sz w:val="24"/>
              </w:rPr>
              <w:t>会</w:t>
            </w:r>
            <w:r>
              <w:rPr>
                <w:rFonts w:hint="eastAsia" w:ascii="PMingLiU" w:hAnsi="PMingLiU" w:cs="宋体"/>
                <w:kern w:val="0"/>
                <w:sz w:val="24"/>
              </w:rPr>
              <w:t>有此</w:t>
            </w:r>
            <w:r>
              <w:rPr>
                <w:rFonts w:hint="cs" w:ascii="PMingLiU" w:hAnsi="PMingLiU" w:cs="宋体"/>
                <w:kern w:val="0"/>
                <w:sz w:val="24"/>
              </w:rPr>
              <w:t>费</w:t>
            </w:r>
            <w:r>
              <w:rPr>
                <w:rFonts w:hint="eastAsia" w:ascii="PMingLiU" w:hAnsi="PMingLiU" w:cs="宋体"/>
                <w:kern w:val="0"/>
                <w:sz w:val="24"/>
              </w:rPr>
              <w:t>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PMingLiU" w:hAnsi="PMingLiU" w:eastAsia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6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海关查验装卸费实报实销，以提供单据为准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7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以上报价含税。以上未</w:t>
            </w:r>
            <w:r>
              <w:rPr>
                <w:rFonts w:hint="cs" w:ascii="PMingLiU" w:hAnsi="PMingLiU" w:cs="宋体"/>
                <w:kern w:val="0"/>
                <w:szCs w:val="21"/>
              </w:rPr>
              <w:t>尽</w:t>
            </w:r>
            <w:r>
              <w:rPr>
                <w:rFonts w:hint="eastAsia" w:ascii="PMingLiU" w:hAnsi="PMingLiU" w:cs="宋体"/>
                <w:kern w:val="0"/>
                <w:szCs w:val="21"/>
              </w:rPr>
              <w:t>事</w:t>
            </w:r>
            <w:r>
              <w:rPr>
                <w:rFonts w:hint="cs" w:ascii="PMingLiU" w:hAnsi="PMingLiU" w:cs="宋体"/>
                <w:kern w:val="0"/>
                <w:szCs w:val="21"/>
              </w:rPr>
              <w:t>项</w:t>
            </w:r>
            <w:r>
              <w:rPr>
                <w:rFonts w:hint="eastAsia" w:ascii="PMingLiU" w:hAnsi="PMingLiU" w:cs="宋体"/>
                <w:kern w:val="0"/>
                <w:szCs w:val="21"/>
              </w:rPr>
              <w:t>如有新增需求者，</w:t>
            </w:r>
            <w:r>
              <w:rPr>
                <w:rFonts w:hint="cs" w:ascii="PMingLiU" w:hAnsi="PMingLiU" w:cs="宋体"/>
                <w:kern w:val="0"/>
                <w:szCs w:val="21"/>
              </w:rPr>
              <w:t>费</w:t>
            </w:r>
            <w:r>
              <w:rPr>
                <w:rFonts w:hint="eastAsia" w:ascii="PMingLiU" w:hAnsi="PMingLiU" w:cs="宋体"/>
                <w:kern w:val="0"/>
                <w:szCs w:val="21"/>
              </w:rPr>
              <w:t>用另议。</w:t>
            </w:r>
            <w:r>
              <w:rPr>
                <w:rFonts w:hint="eastAsia" w:ascii="PMingLiU" w:hAnsi="PMingLiU" w:cs="宋体"/>
                <w:color w:val="FF0000"/>
                <w:kern w:val="0"/>
                <w:szCs w:val="21"/>
              </w:rPr>
              <w:t>此为最新报价单，从2018年06月开始执行，以前报价单作废。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 w:val="24"/>
              </w:rPr>
            </w:pPr>
            <w:r>
              <w:rPr>
                <w:rFonts w:hint="eastAsia" w:ascii="PMingLiU" w:hAnsi="PMingLiU" w:cs="宋体"/>
                <w:kern w:val="0"/>
                <w:sz w:val="24"/>
              </w:rPr>
              <w:t>8</w:t>
            </w:r>
          </w:p>
        </w:tc>
        <w:tc>
          <w:tcPr>
            <w:tcW w:w="878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PMingLiU" w:hAnsi="PMingLiU" w:cs="宋体"/>
                <w:kern w:val="0"/>
                <w:szCs w:val="21"/>
              </w:rPr>
            </w:pPr>
            <w:r>
              <w:rPr>
                <w:rFonts w:hint="eastAsia" w:ascii="PMingLiU" w:hAnsi="PMingLiU" w:cs="宋体"/>
                <w:kern w:val="0"/>
                <w:szCs w:val="21"/>
              </w:rPr>
              <w:t>报关抬头：东莞市德辰企业管理咨询有限公司4419987017，司机到场后的车辆指示：         黄生13686036147</w:t>
            </w:r>
          </w:p>
        </w:tc>
      </w:tr>
    </w:tbl>
    <w:p>
      <w:pPr>
        <w:ind w:firstLine="6195" w:firstLineChars="2950"/>
      </w:pPr>
      <w:r>
        <w:rPr>
          <w:rFonts w:hint="eastAsia"/>
        </w:rPr>
        <w:t>***风雨中做事，阳光下做人***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若您有关于</w:t>
      </w:r>
      <w:r>
        <w:rPr>
          <w:rFonts w:hint="eastAsia" w:ascii="宋体" w:hAnsi="宋体"/>
          <w:b/>
          <w:sz w:val="28"/>
          <w:szCs w:val="28"/>
        </w:rPr>
        <w:t>物流</w:t>
      </w:r>
      <w:r>
        <w:rPr>
          <w:rFonts w:ascii="宋体" w:hAnsi="宋体"/>
          <w:b/>
          <w:sz w:val="28"/>
          <w:szCs w:val="28"/>
        </w:rPr>
        <w:t>业务的</w:t>
      </w:r>
      <w:r>
        <w:rPr>
          <w:rFonts w:hint="eastAsia" w:ascii="宋体" w:hAnsi="宋体"/>
          <w:b/>
          <w:sz w:val="28"/>
          <w:szCs w:val="28"/>
        </w:rPr>
        <w:t>任何问题与</w:t>
      </w:r>
      <w:r>
        <w:rPr>
          <w:rFonts w:ascii="宋体" w:hAnsi="宋体"/>
          <w:b/>
          <w:sz w:val="28"/>
          <w:szCs w:val="28"/>
        </w:rPr>
        <w:t>需要，欢迎您致电垂询</w:t>
      </w:r>
      <w:r>
        <w:rPr>
          <w:rFonts w:hint="eastAsia" w:ascii="宋体" w:hAnsi="宋体"/>
          <w:b/>
          <w:sz w:val="28"/>
          <w:szCs w:val="28"/>
        </w:rPr>
        <w:t>！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甲方（盖章）：深圳市东泰国际物流有限公司 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法定代表人签字：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签订日期：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乙方（盖章）：东莞市德辰企业管理咨询有限公司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法定代表人签字：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签订日期：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79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 w:val="18"/>
        <w:szCs w:val="18"/>
      </w:rPr>
    </w:pPr>
    <w:r>
      <w:rPr>
        <w:rFonts w:hint="eastAsia" w:ascii="黑体" w:eastAsia="黑体"/>
        <w:b/>
        <w:sz w:val="36"/>
        <w:szCs w:val="36"/>
      </w:rPr>
      <w:t xml:space="preserve">东莞市德辰企业管理咨询有限公司 </w:t>
    </w:r>
  </w:p>
  <w:p>
    <w:pPr>
      <w:tabs>
        <w:tab w:val="left" w:pos="1080"/>
        <w:tab w:val="left" w:pos="1620"/>
        <w:tab w:val="left" w:pos="2160"/>
        <w:tab w:val="left" w:pos="2700"/>
        <w:tab w:val="left" w:pos="3060"/>
        <w:tab w:val="left" w:pos="3420"/>
        <w:tab w:val="left" w:pos="4320"/>
        <w:tab w:val="left" w:pos="4860"/>
        <w:tab w:val="left" w:pos="5400"/>
        <w:tab w:val="left" w:pos="5940"/>
        <w:tab w:val="left" w:pos="7560"/>
      </w:tabs>
      <w:jc w:val="left"/>
      <w:rPr>
        <w:rFonts w:ascii="黑体" w:eastAsia="黑体"/>
        <w:b/>
        <w:szCs w:val="21"/>
      </w:rPr>
    </w:pPr>
    <w:r>
      <w:rPr>
        <w:rFonts w:hint="eastAsia" w:ascii="黑体" w:eastAsia="黑体"/>
        <w:b/>
        <w:szCs w:val="21"/>
      </w:rPr>
      <w:t xml:space="preserve">GuangdongDe Chen  Supply Chain co.,LTD  </w:t>
    </w:r>
  </w:p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MDc2MzEzMzNjMDhlNTg4MDdjNGYwZjcxZDU0OWYifQ=="/>
  </w:docVars>
  <w:rsids>
    <w:rsidRoot w:val="004D0E5F"/>
    <w:rsid w:val="00000078"/>
    <w:rsid w:val="00006184"/>
    <w:rsid w:val="00012BEE"/>
    <w:rsid w:val="000212BA"/>
    <w:rsid w:val="00021939"/>
    <w:rsid w:val="00023B79"/>
    <w:rsid w:val="00023C0D"/>
    <w:rsid w:val="000315DC"/>
    <w:rsid w:val="000358A1"/>
    <w:rsid w:val="00045EF9"/>
    <w:rsid w:val="00050ED1"/>
    <w:rsid w:val="0005713D"/>
    <w:rsid w:val="00063AA8"/>
    <w:rsid w:val="00086DE3"/>
    <w:rsid w:val="00087E9F"/>
    <w:rsid w:val="0009477E"/>
    <w:rsid w:val="0009715C"/>
    <w:rsid w:val="000B0602"/>
    <w:rsid w:val="000B5970"/>
    <w:rsid w:val="000C59EE"/>
    <w:rsid w:val="000C7FE3"/>
    <w:rsid w:val="000C7FE4"/>
    <w:rsid w:val="000E0572"/>
    <w:rsid w:val="000E6ABE"/>
    <w:rsid w:val="00102EC7"/>
    <w:rsid w:val="00113E2A"/>
    <w:rsid w:val="00115867"/>
    <w:rsid w:val="00117E0F"/>
    <w:rsid w:val="00130ADD"/>
    <w:rsid w:val="00131EE0"/>
    <w:rsid w:val="00133911"/>
    <w:rsid w:val="00142508"/>
    <w:rsid w:val="001430CA"/>
    <w:rsid w:val="00172C66"/>
    <w:rsid w:val="001824A5"/>
    <w:rsid w:val="001A5CF3"/>
    <w:rsid w:val="001A60DA"/>
    <w:rsid w:val="001A6731"/>
    <w:rsid w:val="001A6C2E"/>
    <w:rsid w:val="001A7B6A"/>
    <w:rsid w:val="001B5F3E"/>
    <w:rsid w:val="001B6E99"/>
    <w:rsid w:val="001E39D3"/>
    <w:rsid w:val="001E485B"/>
    <w:rsid w:val="00206ED3"/>
    <w:rsid w:val="002270FB"/>
    <w:rsid w:val="00247D0A"/>
    <w:rsid w:val="00266E50"/>
    <w:rsid w:val="00270439"/>
    <w:rsid w:val="0027601A"/>
    <w:rsid w:val="002945FC"/>
    <w:rsid w:val="002A5803"/>
    <w:rsid w:val="002B3018"/>
    <w:rsid w:val="002C00A0"/>
    <w:rsid w:val="002C503E"/>
    <w:rsid w:val="002F29EE"/>
    <w:rsid w:val="002F438E"/>
    <w:rsid w:val="002F65D9"/>
    <w:rsid w:val="00316E67"/>
    <w:rsid w:val="0032552F"/>
    <w:rsid w:val="00344D46"/>
    <w:rsid w:val="00347281"/>
    <w:rsid w:val="00352E53"/>
    <w:rsid w:val="00370BAA"/>
    <w:rsid w:val="00380E41"/>
    <w:rsid w:val="00381B53"/>
    <w:rsid w:val="003A18A1"/>
    <w:rsid w:val="003A577A"/>
    <w:rsid w:val="003B0447"/>
    <w:rsid w:val="003D21A9"/>
    <w:rsid w:val="003D589F"/>
    <w:rsid w:val="003D5E9D"/>
    <w:rsid w:val="003E6537"/>
    <w:rsid w:val="003E7920"/>
    <w:rsid w:val="003F198E"/>
    <w:rsid w:val="003F3347"/>
    <w:rsid w:val="0041038F"/>
    <w:rsid w:val="0041533E"/>
    <w:rsid w:val="00427A8D"/>
    <w:rsid w:val="00436336"/>
    <w:rsid w:val="00463DAB"/>
    <w:rsid w:val="00466009"/>
    <w:rsid w:val="00471140"/>
    <w:rsid w:val="004773B9"/>
    <w:rsid w:val="00487E67"/>
    <w:rsid w:val="00491973"/>
    <w:rsid w:val="004921AB"/>
    <w:rsid w:val="0049524E"/>
    <w:rsid w:val="004A271A"/>
    <w:rsid w:val="004B24DE"/>
    <w:rsid w:val="004B2508"/>
    <w:rsid w:val="004C2C81"/>
    <w:rsid w:val="004D0E5F"/>
    <w:rsid w:val="004E3B9B"/>
    <w:rsid w:val="004E7458"/>
    <w:rsid w:val="00507207"/>
    <w:rsid w:val="00514958"/>
    <w:rsid w:val="00525685"/>
    <w:rsid w:val="00531214"/>
    <w:rsid w:val="00533F5E"/>
    <w:rsid w:val="005401CE"/>
    <w:rsid w:val="005419AD"/>
    <w:rsid w:val="00550717"/>
    <w:rsid w:val="00576BE9"/>
    <w:rsid w:val="005874E5"/>
    <w:rsid w:val="00590274"/>
    <w:rsid w:val="00590657"/>
    <w:rsid w:val="005939F0"/>
    <w:rsid w:val="005A784F"/>
    <w:rsid w:val="005B1112"/>
    <w:rsid w:val="005B283C"/>
    <w:rsid w:val="005B54BD"/>
    <w:rsid w:val="005D219D"/>
    <w:rsid w:val="005D3413"/>
    <w:rsid w:val="005D6D17"/>
    <w:rsid w:val="005F497D"/>
    <w:rsid w:val="0061130D"/>
    <w:rsid w:val="006123F1"/>
    <w:rsid w:val="00627AB3"/>
    <w:rsid w:val="0063333E"/>
    <w:rsid w:val="00634047"/>
    <w:rsid w:val="00634B83"/>
    <w:rsid w:val="00637D0D"/>
    <w:rsid w:val="00641914"/>
    <w:rsid w:val="006442CA"/>
    <w:rsid w:val="00650DFD"/>
    <w:rsid w:val="00653310"/>
    <w:rsid w:val="00673F6E"/>
    <w:rsid w:val="00686912"/>
    <w:rsid w:val="006A382A"/>
    <w:rsid w:val="006A3A9A"/>
    <w:rsid w:val="006A4238"/>
    <w:rsid w:val="006B3885"/>
    <w:rsid w:val="006C1D2D"/>
    <w:rsid w:val="006D5B54"/>
    <w:rsid w:val="006D7F55"/>
    <w:rsid w:val="006E0A3F"/>
    <w:rsid w:val="006E1267"/>
    <w:rsid w:val="006E1C68"/>
    <w:rsid w:val="006E57DE"/>
    <w:rsid w:val="006E5EB5"/>
    <w:rsid w:val="00700F20"/>
    <w:rsid w:val="007129CA"/>
    <w:rsid w:val="007232B3"/>
    <w:rsid w:val="007334F9"/>
    <w:rsid w:val="00737C19"/>
    <w:rsid w:val="00756DD7"/>
    <w:rsid w:val="00760E0F"/>
    <w:rsid w:val="00762594"/>
    <w:rsid w:val="0077397D"/>
    <w:rsid w:val="00781A84"/>
    <w:rsid w:val="007A122D"/>
    <w:rsid w:val="007A1DBC"/>
    <w:rsid w:val="007A26DD"/>
    <w:rsid w:val="007A541A"/>
    <w:rsid w:val="007A64E5"/>
    <w:rsid w:val="007B1796"/>
    <w:rsid w:val="007B3122"/>
    <w:rsid w:val="007B4433"/>
    <w:rsid w:val="007B5DFD"/>
    <w:rsid w:val="007B7D8F"/>
    <w:rsid w:val="007D0D27"/>
    <w:rsid w:val="0080110F"/>
    <w:rsid w:val="00811B50"/>
    <w:rsid w:val="008243FB"/>
    <w:rsid w:val="0082478B"/>
    <w:rsid w:val="00825ADD"/>
    <w:rsid w:val="00826766"/>
    <w:rsid w:val="00843F94"/>
    <w:rsid w:val="00845369"/>
    <w:rsid w:val="00852C01"/>
    <w:rsid w:val="00856D43"/>
    <w:rsid w:val="008633A3"/>
    <w:rsid w:val="00872619"/>
    <w:rsid w:val="00880330"/>
    <w:rsid w:val="0089067E"/>
    <w:rsid w:val="008A4704"/>
    <w:rsid w:val="008A6E9D"/>
    <w:rsid w:val="008D1950"/>
    <w:rsid w:val="008D2FAB"/>
    <w:rsid w:val="008D5A0E"/>
    <w:rsid w:val="008D70E3"/>
    <w:rsid w:val="008E3B62"/>
    <w:rsid w:val="008F1012"/>
    <w:rsid w:val="0090326C"/>
    <w:rsid w:val="009208F8"/>
    <w:rsid w:val="009335A6"/>
    <w:rsid w:val="00942951"/>
    <w:rsid w:val="00946D73"/>
    <w:rsid w:val="009635D1"/>
    <w:rsid w:val="009644CC"/>
    <w:rsid w:val="00980216"/>
    <w:rsid w:val="00996BC3"/>
    <w:rsid w:val="009B1DF0"/>
    <w:rsid w:val="009B4605"/>
    <w:rsid w:val="009B6CB2"/>
    <w:rsid w:val="009C1BD5"/>
    <w:rsid w:val="009C2800"/>
    <w:rsid w:val="009D19BC"/>
    <w:rsid w:val="009E575D"/>
    <w:rsid w:val="009F36E0"/>
    <w:rsid w:val="00A004AA"/>
    <w:rsid w:val="00A24592"/>
    <w:rsid w:val="00A26CCB"/>
    <w:rsid w:val="00A3653D"/>
    <w:rsid w:val="00A4023A"/>
    <w:rsid w:val="00A6083D"/>
    <w:rsid w:val="00A64172"/>
    <w:rsid w:val="00A6466D"/>
    <w:rsid w:val="00A67BEB"/>
    <w:rsid w:val="00A84239"/>
    <w:rsid w:val="00A91BBB"/>
    <w:rsid w:val="00A939B8"/>
    <w:rsid w:val="00A94D8D"/>
    <w:rsid w:val="00AA2456"/>
    <w:rsid w:val="00AA5976"/>
    <w:rsid w:val="00AC4777"/>
    <w:rsid w:val="00AD3750"/>
    <w:rsid w:val="00AD57A9"/>
    <w:rsid w:val="00AE1999"/>
    <w:rsid w:val="00AE432C"/>
    <w:rsid w:val="00AE64BD"/>
    <w:rsid w:val="00B13BC0"/>
    <w:rsid w:val="00B15FD4"/>
    <w:rsid w:val="00B2111A"/>
    <w:rsid w:val="00B25A43"/>
    <w:rsid w:val="00B37F61"/>
    <w:rsid w:val="00B52326"/>
    <w:rsid w:val="00B7793C"/>
    <w:rsid w:val="00BA0BFE"/>
    <w:rsid w:val="00BA242D"/>
    <w:rsid w:val="00BA56A6"/>
    <w:rsid w:val="00BC23D4"/>
    <w:rsid w:val="00BC32E7"/>
    <w:rsid w:val="00BD016E"/>
    <w:rsid w:val="00BD3E0D"/>
    <w:rsid w:val="00BE6541"/>
    <w:rsid w:val="00BE6957"/>
    <w:rsid w:val="00BF17EB"/>
    <w:rsid w:val="00C03C19"/>
    <w:rsid w:val="00C03E58"/>
    <w:rsid w:val="00C13B2F"/>
    <w:rsid w:val="00C44B12"/>
    <w:rsid w:val="00C5513E"/>
    <w:rsid w:val="00C57173"/>
    <w:rsid w:val="00C97021"/>
    <w:rsid w:val="00CA0FFA"/>
    <w:rsid w:val="00CB0AF7"/>
    <w:rsid w:val="00CC4246"/>
    <w:rsid w:val="00CD00AF"/>
    <w:rsid w:val="00CD33C5"/>
    <w:rsid w:val="00CD462D"/>
    <w:rsid w:val="00CD72F2"/>
    <w:rsid w:val="00CF70B5"/>
    <w:rsid w:val="00D00EC6"/>
    <w:rsid w:val="00D014AE"/>
    <w:rsid w:val="00D0261D"/>
    <w:rsid w:val="00D13ABF"/>
    <w:rsid w:val="00D13C20"/>
    <w:rsid w:val="00D14180"/>
    <w:rsid w:val="00D14EB3"/>
    <w:rsid w:val="00D20F91"/>
    <w:rsid w:val="00D2319C"/>
    <w:rsid w:val="00D4321B"/>
    <w:rsid w:val="00D47528"/>
    <w:rsid w:val="00D53B8B"/>
    <w:rsid w:val="00D672B1"/>
    <w:rsid w:val="00D76E0E"/>
    <w:rsid w:val="00D830B4"/>
    <w:rsid w:val="00D859B3"/>
    <w:rsid w:val="00D86445"/>
    <w:rsid w:val="00D91A29"/>
    <w:rsid w:val="00D94839"/>
    <w:rsid w:val="00DC7EDB"/>
    <w:rsid w:val="00DD1BDE"/>
    <w:rsid w:val="00DD27EB"/>
    <w:rsid w:val="00DE1E98"/>
    <w:rsid w:val="00DE2AC3"/>
    <w:rsid w:val="00DF06A8"/>
    <w:rsid w:val="00DF69AD"/>
    <w:rsid w:val="00E033B4"/>
    <w:rsid w:val="00E1637E"/>
    <w:rsid w:val="00E22ED5"/>
    <w:rsid w:val="00E408B7"/>
    <w:rsid w:val="00E44F10"/>
    <w:rsid w:val="00E44F55"/>
    <w:rsid w:val="00E47925"/>
    <w:rsid w:val="00E6471C"/>
    <w:rsid w:val="00E75098"/>
    <w:rsid w:val="00E80F34"/>
    <w:rsid w:val="00EA2494"/>
    <w:rsid w:val="00EA3136"/>
    <w:rsid w:val="00EA6DB3"/>
    <w:rsid w:val="00EA7CE7"/>
    <w:rsid w:val="00EB2F3C"/>
    <w:rsid w:val="00EB612F"/>
    <w:rsid w:val="00EC3B0D"/>
    <w:rsid w:val="00EE4353"/>
    <w:rsid w:val="00F03136"/>
    <w:rsid w:val="00F04C0A"/>
    <w:rsid w:val="00F05656"/>
    <w:rsid w:val="00F11D08"/>
    <w:rsid w:val="00F2006C"/>
    <w:rsid w:val="00F218C5"/>
    <w:rsid w:val="00F72419"/>
    <w:rsid w:val="00F75346"/>
    <w:rsid w:val="00FA1CA6"/>
    <w:rsid w:val="00FB0BE9"/>
    <w:rsid w:val="00FB7C8F"/>
    <w:rsid w:val="00FE4483"/>
    <w:rsid w:val="00FF55E1"/>
    <w:rsid w:val="782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666666"/>
      <w:u w:val="none"/>
    </w:rPr>
  </w:style>
  <w:style w:type="paragraph" w:customStyle="1" w:styleId="10">
    <w:name w:val="样式1"/>
    <w:basedOn w:val="1"/>
    <w:uiPriority w:val="0"/>
    <w:pPr>
      <w:spacing w:line="1100" w:lineRule="exact"/>
      <w:jc w:val="center"/>
    </w:pPr>
    <w:rPr>
      <w:rFonts w:ascii="楷体_GB2312" w:eastAsia="楷体_GB2312"/>
      <w:b/>
      <w:w w:val="200"/>
      <w:kern w:val="21"/>
      <w:sz w:val="84"/>
      <w:szCs w:val="84"/>
    </w:rPr>
  </w:style>
  <w:style w:type="character" w:customStyle="1" w:styleId="11">
    <w:name w:val="bl1"/>
    <w:basedOn w:val="6"/>
    <w:uiPriority w:val="0"/>
    <w:rPr>
      <w:color w:val="222222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513</Words>
  <Characters>656</Characters>
  <Lines>5</Lines>
  <Paragraphs>1</Paragraphs>
  <TotalTime>0</TotalTime>
  <ScaleCrop>false</ScaleCrop>
  <LinksUpToDate>false</LinksUpToDate>
  <CharactersWithSpaces>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2017-09-20T02:33:00Z</dcterms:created>
  <dc:creator>微软用户</dc:creator>
  <cp:lastModifiedBy>Administrator</cp:lastModifiedBy>
  <cp:lastPrinted>2018-05-29T04:13:00Z</cp:lastPrinted>
  <dcterms:modified xsi:type="dcterms:W3CDTF">2022-10-17T02:57:04Z</dcterms:modified>
  <dc:title>东莞保税物流中心(B型)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A3A0B005BBE84E0583904AD6F40B4064</vt:lpwstr>
  </property>
</Properties>
</file>