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我司</w:t>
      </w:r>
      <w:r>
        <w:rPr>
          <w:rFonts w:hint="eastAsia"/>
        </w:rPr>
        <w:t>深圳市建隆物流有限公司</w:t>
      </w:r>
      <w:r>
        <w:rPr>
          <w:rFonts w:hint="eastAsia"/>
          <w:lang w:val="en-US" w:eastAsia="zh-CN"/>
        </w:rPr>
        <w:t>于2022.3.28代存深圳市东泰国际物流有限公司货物于我司仓库(坪山区兰竹东路9号多彩科技西门)，货物信息如下：离心机，共两箱货物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73500" cy="3587750"/>
            <wp:effectExtent l="0" t="0" r="12700" b="12700"/>
            <wp:docPr id="1" name="图片 1" descr="微信图片_2022032815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28150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报价为：1.5元/m³/托，装卸货100元+100元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</w:t>
      </w:r>
    </w:p>
    <w:p>
      <w:pPr>
        <w:ind w:left="46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2022.3.28   薛建聪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82634"/>
    <w:rsid w:val="247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145</Characters>
  <Lines>0</Lines>
  <Paragraphs>0</Paragraphs>
  <TotalTime>5</TotalTime>
  <ScaleCrop>false</ScaleCrop>
  <LinksUpToDate>false</LinksUpToDate>
  <CharactersWithSpaces>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2022-03-28T07:02:00Z</dcterms:created>
  <dc:creator>Administrator</dc:creator>
  <cp:lastModifiedBy>Administrator</cp:lastModifiedBy>
  <dcterms:modified xsi:type="dcterms:W3CDTF">2022-03-28T07:11:37Z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643F665EA10A430EA3C496EEDD2FB82C</vt:lpwstr>
  </property>
</Properties>
</file>